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8DDA9" w14:textId="05FD8165"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t>ANEXO 1.</w:t>
      </w:r>
      <w:r w:rsidR="00072B7A" w:rsidRPr="00AB4306">
        <w:rPr>
          <w:rFonts w:ascii="Arial Narrow" w:eastAsia="Arial Narrow" w:hAnsi="Arial Narrow" w:cs="Arial Narrow"/>
          <w:b/>
        </w:rPr>
        <w:t>9</w:t>
      </w:r>
      <w:r w:rsidRPr="00AB4306">
        <w:rPr>
          <w:rFonts w:ascii="Arial Narrow" w:eastAsia="Arial Narrow" w:hAnsi="Arial Narrow" w:cs="Arial Narrow"/>
          <w:b/>
        </w:rPr>
        <w:t xml:space="preserve"> ROF MUNICIPALIDAD DISTRITAL MODELO 5</w:t>
      </w:r>
    </w:p>
    <w:p w14:paraId="38FC5C89" w14:textId="3580988E"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t>REGLAMENTO DE ORGANIZACIÓN Y FUNCIONES DE LA MUNICIPALIDAD DISTRITAL</w:t>
      </w:r>
      <w:r w:rsidR="005F012D" w:rsidRPr="00AB4306">
        <w:rPr>
          <w:rFonts w:ascii="Arial Narrow" w:eastAsia="Arial Narrow" w:hAnsi="Arial Narrow" w:cs="Arial Narrow"/>
          <w:b/>
        </w:rPr>
        <w:t xml:space="preserve"> DE</w:t>
      </w:r>
      <w:r w:rsidRPr="00AB4306">
        <w:rPr>
          <w:rFonts w:ascii="Arial Narrow" w:eastAsia="Arial Narrow" w:hAnsi="Arial Narrow" w:cs="Arial Narrow"/>
          <w:b/>
        </w:rPr>
        <w:t xml:space="preserve"> </w:t>
      </w:r>
      <w:r w:rsidRPr="00AB4306">
        <w:rPr>
          <w:rFonts w:ascii="Arial Narrow" w:eastAsia="Arial Narrow" w:hAnsi="Arial Narrow" w:cs="Arial Narrow"/>
          <w:b/>
          <w:highlight w:val="yellow"/>
        </w:rPr>
        <w:t>(COMPLETAR)</w:t>
      </w:r>
      <w:r w:rsidRPr="00AB4306">
        <w:rPr>
          <w:rFonts w:ascii="Arial Narrow" w:eastAsia="Arial Narrow" w:hAnsi="Arial Narrow" w:cs="Arial Narrow"/>
          <w:b/>
        </w:rPr>
        <w:t xml:space="preserve"> </w:t>
      </w:r>
    </w:p>
    <w:p w14:paraId="4476B9D4" w14:textId="77777777" w:rsidR="00EF03E5" w:rsidRPr="00AB4306" w:rsidRDefault="00EF03E5">
      <w:pPr>
        <w:spacing w:after="0" w:line="240" w:lineRule="auto"/>
        <w:jc w:val="center"/>
        <w:rPr>
          <w:rFonts w:ascii="Arial Narrow" w:eastAsia="Arial Narrow" w:hAnsi="Arial Narrow" w:cs="Arial Narrow"/>
          <w:b/>
        </w:rPr>
      </w:pPr>
    </w:p>
    <w:p w14:paraId="19C3CD7D"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TÍTULO I</w:t>
      </w:r>
    </w:p>
    <w:p w14:paraId="07AEF53A"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DISPOSICIONES GENERALES</w:t>
      </w:r>
    </w:p>
    <w:p w14:paraId="5E026A1D" w14:textId="77777777" w:rsidR="00EF03E5" w:rsidRPr="00AB4306" w:rsidRDefault="00EF03E5">
      <w:pPr>
        <w:tabs>
          <w:tab w:val="left" w:pos="9014"/>
        </w:tabs>
        <w:spacing w:after="0" w:line="240" w:lineRule="auto"/>
        <w:rPr>
          <w:rFonts w:ascii="Arial Narrow" w:eastAsia="Arial Narrow" w:hAnsi="Arial Narrow" w:cs="Arial Narrow"/>
          <w:b/>
        </w:rPr>
      </w:pPr>
    </w:p>
    <w:p w14:paraId="1DADD5A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1.- Naturaleza jurídica.</w:t>
      </w:r>
    </w:p>
    <w:p w14:paraId="30E9DF21"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Municipalidad Distrital de </w:t>
      </w:r>
      <w:r w:rsidRPr="00AB4306">
        <w:rPr>
          <w:rFonts w:ascii="Arial Narrow" w:eastAsia="Arial Narrow" w:hAnsi="Arial Narrow" w:cs="Arial Narrow"/>
          <w:highlight w:val="yellow"/>
        </w:rPr>
        <w:t>(COMPLETAR)</w:t>
      </w:r>
      <w:r w:rsidRPr="00AB4306">
        <w:rPr>
          <w:rFonts w:ascii="Arial Narrow" w:eastAsia="Arial Narrow" w:hAnsi="Arial Narrow" w:cs="Arial Narrow"/>
        </w:rPr>
        <w:t xml:space="preserve"> es una entidad pública con personería jurídica de derecho público con autonomía política, económica y administrativa en las materias de su competencia y constituye un pliego presupuestal.</w:t>
      </w:r>
    </w:p>
    <w:p w14:paraId="1721B3B5" w14:textId="77777777" w:rsidR="00EF03E5" w:rsidRPr="00AB4306" w:rsidRDefault="00EF03E5">
      <w:pPr>
        <w:spacing w:after="0" w:line="240" w:lineRule="auto"/>
        <w:jc w:val="both"/>
        <w:rPr>
          <w:rFonts w:ascii="Arial Narrow" w:eastAsia="Arial Narrow" w:hAnsi="Arial Narrow" w:cs="Arial Narrow"/>
        </w:rPr>
      </w:pPr>
    </w:p>
    <w:p w14:paraId="02F7DB82"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 Jurisdicción</w:t>
      </w:r>
    </w:p>
    <w:p w14:paraId="79ACB8E7" w14:textId="4E3B9B82"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municipalidad distrital ejerce sus competencias en el distrito de </w:t>
      </w:r>
      <w:r w:rsidR="00072B7A" w:rsidRPr="00AB4306">
        <w:rPr>
          <w:rFonts w:ascii="Arial Narrow" w:eastAsia="Arial Narrow" w:hAnsi="Arial Narrow" w:cs="Arial Narrow"/>
          <w:highlight w:val="yellow"/>
        </w:rPr>
        <w:t>(COMPLETAR)</w:t>
      </w:r>
      <w:r w:rsidR="00072B7A" w:rsidRPr="00AB4306">
        <w:rPr>
          <w:rFonts w:ascii="Arial Narrow" w:eastAsia="Arial Narrow" w:hAnsi="Arial Narrow" w:cs="Arial Narrow"/>
        </w:rPr>
        <w:t>.</w:t>
      </w:r>
    </w:p>
    <w:p w14:paraId="723E7C57" w14:textId="77777777" w:rsidR="00EF03E5" w:rsidRPr="00AB4306" w:rsidRDefault="00EF03E5">
      <w:pPr>
        <w:spacing w:after="0" w:line="240" w:lineRule="auto"/>
        <w:jc w:val="both"/>
        <w:rPr>
          <w:rFonts w:ascii="Arial Narrow" w:eastAsia="Arial Narrow" w:hAnsi="Arial Narrow" w:cs="Arial Narrow"/>
        </w:rPr>
      </w:pPr>
    </w:p>
    <w:p w14:paraId="62350147"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 Competencias</w:t>
      </w:r>
    </w:p>
    <w:p w14:paraId="267EDB62" w14:textId="53A568FF"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Municipalidad Distrital de </w:t>
      </w:r>
      <w:r w:rsidR="00072B7A" w:rsidRPr="00AB4306">
        <w:rPr>
          <w:rFonts w:ascii="Arial Narrow" w:eastAsia="Arial Narrow" w:hAnsi="Arial Narrow" w:cs="Arial Narrow"/>
          <w:highlight w:val="yellow"/>
        </w:rPr>
        <w:t>(COMPLETAR)</w:t>
      </w:r>
      <w:r w:rsidR="00072B7A" w:rsidRPr="00AB4306">
        <w:rPr>
          <w:rFonts w:ascii="Arial Narrow" w:eastAsia="Arial Narrow" w:hAnsi="Arial Narrow" w:cs="Arial Narrow"/>
        </w:rPr>
        <w:t xml:space="preserve"> </w:t>
      </w:r>
      <w:r w:rsidRPr="00AB4306">
        <w:rPr>
          <w:rFonts w:ascii="Arial Narrow" w:eastAsia="Arial Narrow" w:hAnsi="Arial Narrow" w:cs="Arial Narrow"/>
        </w:rPr>
        <w:t xml:space="preserve">conforme al artículo 73 de la Ley Orgánica de Municipalidades, Ley </w:t>
      </w:r>
      <w:proofErr w:type="spellStart"/>
      <w:r w:rsidRPr="00AB4306">
        <w:rPr>
          <w:rFonts w:ascii="Arial Narrow" w:eastAsia="Arial Narrow" w:hAnsi="Arial Narrow" w:cs="Arial Narrow"/>
        </w:rPr>
        <w:t>N°</w:t>
      </w:r>
      <w:proofErr w:type="spellEnd"/>
      <w:r w:rsidRPr="00AB4306">
        <w:rPr>
          <w:rFonts w:ascii="Arial Narrow" w:eastAsia="Arial Narrow" w:hAnsi="Arial Narrow" w:cs="Arial Narrow"/>
        </w:rPr>
        <w:t xml:space="preserve"> 27972, ejerce de manera exclusiva o compartida, una función promotora, normativa y reguladora, así como las de ejecución y de fiscalización y control en las siguientes materias:</w:t>
      </w:r>
    </w:p>
    <w:p w14:paraId="6BB3093A"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Organización del espacio físico y uso del suelo. </w:t>
      </w:r>
    </w:p>
    <w:p w14:paraId="4E75F2FA"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Servicios públicos locales.</w:t>
      </w:r>
    </w:p>
    <w:p w14:paraId="1DF732DF"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Protección y conservación del ambiente.</w:t>
      </w:r>
    </w:p>
    <w:p w14:paraId="2F674485"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Desarrollo y economía local.</w:t>
      </w:r>
    </w:p>
    <w:p w14:paraId="27BC5BF0" w14:textId="6F071E25"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Participación </w:t>
      </w:r>
      <w:r w:rsidR="00A8670E">
        <w:rPr>
          <w:rFonts w:ascii="Arial Narrow" w:eastAsia="Arial Narrow" w:hAnsi="Arial Narrow" w:cs="Arial Narrow"/>
        </w:rPr>
        <w:t>vecinal</w:t>
      </w:r>
      <w:r w:rsidRPr="00AB4306">
        <w:rPr>
          <w:rFonts w:ascii="Arial Narrow" w:eastAsia="Arial Narrow" w:hAnsi="Arial Narrow" w:cs="Arial Narrow"/>
        </w:rPr>
        <w:t xml:space="preserve">. </w:t>
      </w:r>
    </w:p>
    <w:p w14:paraId="001FD3D1"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Servicios sociales locales.</w:t>
      </w:r>
    </w:p>
    <w:p w14:paraId="600DB34B"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Prevención, rehabilitación y lucha contra el consumo de drogas.</w:t>
      </w:r>
    </w:p>
    <w:p w14:paraId="08A43132" w14:textId="77777777" w:rsidR="00EF03E5" w:rsidRPr="00AB4306" w:rsidRDefault="005C75CC">
      <w:pPr>
        <w:numPr>
          <w:ilvl w:val="0"/>
          <w:numId w:val="26"/>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Otras que determine la ley.</w:t>
      </w:r>
    </w:p>
    <w:p w14:paraId="1E001113" w14:textId="77777777" w:rsidR="00EF03E5" w:rsidRPr="00AB4306" w:rsidRDefault="00EF03E5">
      <w:pPr>
        <w:spacing w:after="0" w:line="240" w:lineRule="auto"/>
        <w:ind w:left="709" w:hanging="567"/>
        <w:jc w:val="both"/>
        <w:rPr>
          <w:rFonts w:ascii="Arial Narrow" w:eastAsia="Arial Narrow" w:hAnsi="Arial Narrow" w:cs="Arial Narrow"/>
        </w:rPr>
      </w:pPr>
    </w:p>
    <w:p w14:paraId="039BCB71" w14:textId="77777777" w:rsidR="00EF03E5" w:rsidRPr="00AB4306" w:rsidRDefault="005C75CC">
      <w:pPr>
        <w:tabs>
          <w:tab w:val="left" w:pos="1418"/>
        </w:tabs>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 Base legal.</w:t>
      </w:r>
    </w:p>
    <w:p w14:paraId="0AD850BF" w14:textId="77777777"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Constitución Política del Perú</w:t>
      </w:r>
    </w:p>
    <w:p w14:paraId="279E66B0" w14:textId="10B314FC"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bookmarkStart w:id="0" w:name="_Hlk161410042"/>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bookmarkEnd w:id="0"/>
      <w:r w:rsidRPr="00AB4306">
        <w:rPr>
          <w:rFonts w:ascii="Arial Narrow" w:eastAsia="Arial Narrow" w:hAnsi="Arial Narrow" w:cs="Arial Narrow"/>
        </w:rPr>
        <w:t>27972, Ley Orgánica de Municipalidades</w:t>
      </w:r>
      <w:r w:rsidR="00072B7A" w:rsidRPr="00AB4306">
        <w:rPr>
          <w:rFonts w:ascii="Arial Narrow" w:eastAsia="Arial Narrow" w:hAnsi="Arial Narrow" w:cs="Arial Narrow"/>
        </w:rPr>
        <w:t xml:space="preserve"> y sus modificatorias</w:t>
      </w:r>
    </w:p>
    <w:p w14:paraId="02D6235E" w14:textId="49BC3D98"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28056, Ley Marco del Proceso de Presupuesto Participativo</w:t>
      </w:r>
    </w:p>
    <w:p w14:paraId="6C176DD1" w14:textId="5593B9A6"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27444, Ley de Procedimiento Administrativo General</w:t>
      </w:r>
    </w:p>
    <w:p w14:paraId="59DCCC42" w14:textId="1F45EF72"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27783, Ley de Bases de Descentralización</w:t>
      </w:r>
    </w:p>
    <w:p w14:paraId="1A9F9421" w14:textId="58FFAF98" w:rsidR="00EF03E5" w:rsidRPr="00AB4306" w:rsidRDefault="005C75CC" w:rsidP="00072B7A">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28976, Ley Marco de Licencia de Funcionamiento</w:t>
      </w:r>
    </w:p>
    <w:p w14:paraId="77028423" w14:textId="6400497C"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28611, Ley General del Ambiente</w:t>
      </w:r>
    </w:p>
    <w:p w14:paraId="36941DDD" w14:textId="7A101021"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29090, Ley de Regulación de Habilitaciones Urbanas y de Edificaciones.</w:t>
      </w:r>
    </w:p>
    <w:p w14:paraId="623B0737" w14:textId="5547CC61" w:rsidR="00072B7A" w:rsidRPr="00AB4306" w:rsidRDefault="005C75CC" w:rsidP="00072B7A">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Ley </w:t>
      </w:r>
      <w:proofErr w:type="spellStart"/>
      <w:r w:rsidR="007514AB">
        <w:rPr>
          <w:rFonts w:ascii="Arial Narrow" w:eastAsia="Arial Narrow" w:hAnsi="Arial Narrow" w:cs="Arial Narrow"/>
        </w:rPr>
        <w:t>N°</w:t>
      </w:r>
      <w:proofErr w:type="spellEnd"/>
      <w:r w:rsidR="007514AB">
        <w:rPr>
          <w:rFonts w:ascii="Arial Narrow" w:eastAsia="Arial Narrow" w:hAnsi="Arial Narrow" w:cs="Arial Narrow"/>
        </w:rPr>
        <w:t xml:space="preserve"> </w:t>
      </w:r>
      <w:r w:rsidRPr="00AB4306">
        <w:rPr>
          <w:rFonts w:ascii="Arial Narrow" w:eastAsia="Arial Narrow" w:hAnsi="Arial Narrow" w:cs="Arial Narrow"/>
        </w:rPr>
        <w:t>29973, Ley General de la Persona con Discapacidad.</w:t>
      </w:r>
    </w:p>
    <w:p w14:paraId="0D90A269" w14:textId="77777777" w:rsidR="00072B7A" w:rsidRPr="00AB4306" w:rsidRDefault="00072B7A" w:rsidP="00072B7A">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Decreto Legislativo </w:t>
      </w:r>
      <w:proofErr w:type="spellStart"/>
      <w:r w:rsidRPr="00AB4306">
        <w:rPr>
          <w:rFonts w:ascii="Arial Narrow" w:eastAsia="Arial Narrow" w:hAnsi="Arial Narrow" w:cs="Arial Narrow"/>
        </w:rPr>
        <w:t>N°</w:t>
      </w:r>
      <w:proofErr w:type="spellEnd"/>
      <w:r w:rsidRPr="00AB4306">
        <w:rPr>
          <w:rFonts w:ascii="Arial Narrow" w:eastAsia="Arial Narrow" w:hAnsi="Arial Narrow" w:cs="Arial Narrow"/>
        </w:rPr>
        <w:t xml:space="preserve"> 776, Ley de Tributación Municipal y sus modificatorias</w:t>
      </w:r>
    </w:p>
    <w:p w14:paraId="22D88ADA" w14:textId="77777777"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Decreto Legislativo </w:t>
      </w:r>
      <w:proofErr w:type="spellStart"/>
      <w:r w:rsidRPr="00AB4306">
        <w:rPr>
          <w:rFonts w:ascii="Arial Narrow" w:eastAsia="Arial Narrow" w:hAnsi="Arial Narrow" w:cs="Arial Narrow"/>
        </w:rPr>
        <w:t>N°</w:t>
      </w:r>
      <w:proofErr w:type="spellEnd"/>
      <w:r w:rsidRPr="00AB4306">
        <w:rPr>
          <w:rFonts w:ascii="Arial Narrow" w:eastAsia="Arial Narrow" w:hAnsi="Arial Narrow" w:cs="Arial Narrow"/>
        </w:rPr>
        <w:t xml:space="preserve"> 1377, que fortalece la Protección integral de niñas, niños y adolescentes.</w:t>
      </w:r>
    </w:p>
    <w:p w14:paraId="68539D24" w14:textId="199F231F"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Decreto Supremo</w:t>
      </w:r>
      <w:r w:rsidR="00072B7A" w:rsidRPr="00AB4306">
        <w:rPr>
          <w:rFonts w:ascii="Arial Narrow" w:eastAsia="Arial Narrow" w:hAnsi="Arial Narrow" w:cs="Arial Narrow"/>
        </w:rPr>
        <w:t xml:space="preserve"> </w:t>
      </w:r>
      <w:proofErr w:type="spellStart"/>
      <w:r w:rsidR="00072B7A" w:rsidRPr="00AB4306">
        <w:rPr>
          <w:rFonts w:ascii="Arial Narrow" w:eastAsia="Arial Narrow" w:hAnsi="Arial Narrow" w:cs="Arial Narrow"/>
        </w:rPr>
        <w:t>N°</w:t>
      </w:r>
      <w:proofErr w:type="spellEnd"/>
      <w:r w:rsidRPr="00AB4306">
        <w:rPr>
          <w:rFonts w:ascii="Arial Narrow" w:eastAsia="Arial Narrow" w:hAnsi="Arial Narrow" w:cs="Arial Narrow"/>
        </w:rPr>
        <w:t xml:space="preserve"> </w:t>
      </w:r>
      <w:r w:rsidR="00072B7A" w:rsidRPr="00AB4306">
        <w:rPr>
          <w:rFonts w:ascii="Arial Narrow" w:eastAsia="Arial Narrow" w:hAnsi="Arial Narrow" w:cs="Arial Narrow"/>
        </w:rPr>
        <w:t>0</w:t>
      </w:r>
      <w:r w:rsidRPr="00AB4306">
        <w:rPr>
          <w:rFonts w:ascii="Arial Narrow" w:eastAsia="Arial Narrow" w:hAnsi="Arial Narrow" w:cs="Arial Narrow"/>
        </w:rPr>
        <w:t xml:space="preserve">02-2018-PCM que aprueba el </w:t>
      </w:r>
      <w:r w:rsidR="00072B7A" w:rsidRPr="00AB4306">
        <w:rPr>
          <w:rFonts w:ascii="Arial Narrow" w:eastAsia="Arial Narrow" w:hAnsi="Arial Narrow" w:cs="Arial Narrow"/>
        </w:rPr>
        <w:t>n</w:t>
      </w:r>
      <w:r w:rsidRPr="00AB4306">
        <w:rPr>
          <w:rFonts w:ascii="Arial Narrow" w:eastAsia="Arial Narrow" w:hAnsi="Arial Narrow" w:cs="Arial Narrow"/>
        </w:rPr>
        <w:t>uevo Reglamento de Inspecciones Técnicas de Seguridad en Edificaciones y sus modificatorias</w:t>
      </w:r>
      <w:r w:rsidR="00072B7A" w:rsidRPr="00AB4306">
        <w:rPr>
          <w:rFonts w:ascii="Arial Narrow" w:eastAsia="Arial Narrow" w:hAnsi="Arial Narrow" w:cs="Arial Narrow"/>
        </w:rPr>
        <w:t>.</w:t>
      </w:r>
    </w:p>
    <w:p w14:paraId="6AC06703" w14:textId="77777777" w:rsidR="00EF03E5" w:rsidRPr="00AB4306" w:rsidRDefault="005C75CC">
      <w:pPr>
        <w:numPr>
          <w:ilvl w:val="0"/>
          <w:numId w:val="37"/>
        </w:numPr>
        <w:pBdr>
          <w:top w:val="nil"/>
          <w:left w:val="nil"/>
          <w:bottom w:val="nil"/>
          <w:right w:val="nil"/>
          <w:between w:val="nil"/>
        </w:pBd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Las demás normas que regulan las funciones de responsabilidad compartida o exclusiva de gobiernos locales.</w:t>
      </w:r>
    </w:p>
    <w:p w14:paraId="723CBE5F" w14:textId="77777777" w:rsidR="00EF03E5" w:rsidRPr="00AB4306" w:rsidRDefault="00EF03E5">
      <w:pPr>
        <w:spacing w:after="0" w:line="240" w:lineRule="auto"/>
        <w:jc w:val="both"/>
        <w:rPr>
          <w:rFonts w:ascii="Arial Narrow" w:eastAsia="Arial Narrow" w:hAnsi="Arial Narrow" w:cs="Arial Narrow"/>
        </w:rPr>
      </w:pPr>
    </w:p>
    <w:p w14:paraId="1F602C03" w14:textId="77777777" w:rsidR="00EF03E5" w:rsidRPr="00AB4306" w:rsidRDefault="00EF03E5">
      <w:pPr>
        <w:spacing w:after="0" w:line="240" w:lineRule="auto"/>
        <w:jc w:val="both"/>
        <w:rPr>
          <w:rFonts w:ascii="Arial Narrow" w:eastAsia="Arial Narrow" w:hAnsi="Arial Narrow" w:cs="Arial Narrow"/>
        </w:rPr>
      </w:pPr>
    </w:p>
    <w:p w14:paraId="47853F57" w14:textId="77777777"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t>TÍTULO II</w:t>
      </w:r>
    </w:p>
    <w:p w14:paraId="5DDBB4AF" w14:textId="77777777"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t>DE LA ESTRUCTURA ORGÁNICA</w:t>
      </w:r>
      <w:r w:rsidRPr="00AB4306">
        <w:rPr>
          <w:rFonts w:ascii="Arial Narrow" w:eastAsia="Arial Narrow" w:hAnsi="Arial Narrow" w:cs="Arial Narrow"/>
        </w:rPr>
        <w:br/>
      </w:r>
    </w:p>
    <w:p w14:paraId="50AF93BC"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5.- Estructura orgánica</w:t>
      </w:r>
    </w:p>
    <w:p w14:paraId="7AC37E4B" w14:textId="74F1A3A2"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Para el cumplimiento de sus funciones la Municipalidad Distrital de </w:t>
      </w:r>
      <w:r w:rsidR="00072B7A" w:rsidRPr="00AB4306">
        <w:rPr>
          <w:rFonts w:ascii="Arial Narrow" w:eastAsia="Arial Narrow" w:hAnsi="Arial Narrow" w:cs="Arial Narrow"/>
          <w:highlight w:val="yellow"/>
        </w:rPr>
        <w:t>(COMPLETAR)</w:t>
      </w:r>
      <w:r w:rsidR="00072B7A" w:rsidRPr="00AB4306">
        <w:rPr>
          <w:rFonts w:ascii="Arial Narrow" w:eastAsia="Arial Narrow" w:hAnsi="Arial Narrow" w:cs="Arial Narrow"/>
        </w:rPr>
        <w:t xml:space="preserve"> </w:t>
      </w:r>
      <w:r w:rsidRPr="00AB4306">
        <w:rPr>
          <w:rFonts w:ascii="Arial Narrow" w:eastAsia="Arial Narrow" w:hAnsi="Arial Narrow" w:cs="Arial Narrow"/>
        </w:rPr>
        <w:t>se estructura de la siguiente forma:</w:t>
      </w:r>
    </w:p>
    <w:p w14:paraId="38D0EBC6" w14:textId="77777777" w:rsidR="00EF03E5" w:rsidRPr="00AB4306" w:rsidRDefault="00EF03E5">
      <w:pPr>
        <w:spacing w:after="0" w:line="240" w:lineRule="auto"/>
        <w:rPr>
          <w:rFonts w:ascii="Arial Narrow" w:eastAsia="Arial Narrow" w:hAnsi="Arial Narrow" w:cs="Arial Narrow"/>
        </w:rPr>
      </w:pPr>
    </w:p>
    <w:p w14:paraId="41F1CD64" w14:textId="77777777" w:rsidR="00EF03E5" w:rsidRPr="00AB4306" w:rsidRDefault="005C75CC">
      <w:pPr>
        <w:spacing w:after="0" w:line="240" w:lineRule="auto"/>
        <w:rPr>
          <w:rFonts w:ascii="Arial Narrow" w:eastAsia="Arial Narrow" w:hAnsi="Arial Narrow" w:cs="Arial Narrow"/>
        </w:rPr>
      </w:pPr>
      <w:bookmarkStart w:id="1" w:name="_gjdgxs" w:colFirst="0" w:colLast="0"/>
      <w:bookmarkEnd w:id="1"/>
      <w:r w:rsidRPr="00AB4306">
        <w:rPr>
          <w:rFonts w:ascii="Arial Narrow" w:eastAsia="Arial Narrow" w:hAnsi="Arial Narrow" w:cs="Arial Narrow"/>
        </w:rPr>
        <w:t xml:space="preserve">01 Órganos de la Alta Dirección </w:t>
      </w:r>
    </w:p>
    <w:p w14:paraId="74615396" w14:textId="77777777" w:rsidR="00EF03E5" w:rsidRPr="00AB4306" w:rsidRDefault="005C75CC">
      <w:pPr>
        <w:numPr>
          <w:ilvl w:val="1"/>
          <w:numId w:val="25"/>
        </w:numPr>
        <w:pBdr>
          <w:top w:val="nil"/>
          <w:left w:val="nil"/>
          <w:bottom w:val="nil"/>
          <w:right w:val="nil"/>
          <w:between w:val="nil"/>
        </w:pBdr>
        <w:spacing w:after="0" w:line="240" w:lineRule="auto"/>
        <w:rPr>
          <w:rFonts w:ascii="Arial Narrow" w:eastAsia="Arial Narrow" w:hAnsi="Arial Narrow" w:cs="Arial Narrow"/>
        </w:rPr>
      </w:pPr>
      <w:r w:rsidRPr="00AB4306">
        <w:rPr>
          <w:rFonts w:ascii="Arial Narrow" w:eastAsia="Arial Narrow" w:hAnsi="Arial Narrow" w:cs="Arial Narrow"/>
        </w:rPr>
        <w:t>Concejo Municipal</w:t>
      </w:r>
    </w:p>
    <w:p w14:paraId="54D08EA9" w14:textId="77777777" w:rsidR="00EF03E5" w:rsidRPr="00AB4306" w:rsidRDefault="005C75CC">
      <w:pPr>
        <w:numPr>
          <w:ilvl w:val="1"/>
          <w:numId w:val="25"/>
        </w:numPr>
        <w:pBdr>
          <w:top w:val="nil"/>
          <w:left w:val="nil"/>
          <w:bottom w:val="nil"/>
          <w:right w:val="nil"/>
          <w:between w:val="nil"/>
        </w:pBdr>
        <w:spacing w:after="0" w:line="240" w:lineRule="auto"/>
        <w:rPr>
          <w:rFonts w:ascii="Arial Narrow" w:eastAsia="Arial Narrow" w:hAnsi="Arial Narrow" w:cs="Arial Narrow"/>
        </w:rPr>
      </w:pPr>
      <w:r w:rsidRPr="00AB4306">
        <w:rPr>
          <w:rFonts w:ascii="Arial Narrow" w:eastAsia="Arial Narrow" w:hAnsi="Arial Narrow" w:cs="Arial Narrow"/>
        </w:rPr>
        <w:t>Alcaldía</w:t>
      </w:r>
    </w:p>
    <w:p w14:paraId="5FFDDC42" w14:textId="77777777" w:rsidR="00EF03E5" w:rsidRPr="00AB4306" w:rsidRDefault="005C75CC">
      <w:pPr>
        <w:numPr>
          <w:ilvl w:val="1"/>
          <w:numId w:val="25"/>
        </w:numPr>
        <w:pBdr>
          <w:top w:val="nil"/>
          <w:left w:val="nil"/>
          <w:bottom w:val="nil"/>
          <w:right w:val="nil"/>
          <w:between w:val="nil"/>
        </w:pBdr>
        <w:spacing w:after="0" w:line="240" w:lineRule="auto"/>
        <w:rPr>
          <w:rFonts w:ascii="Arial Narrow" w:eastAsia="Arial Narrow" w:hAnsi="Arial Narrow" w:cs="Arial Narrow"/>
        </w:rPr>
      </w:pPr>
      <w:r w:rsidRPr="00AB4306">
        <w:rPr>
          <w:rFonts w:ascii="Arial Narrow" w:eastAsia="Arial Narrow" w:hAnsi="Arial Narrow" w:cs="Arial Narrow"/>
        </w:rPr>
        <w:lastRenderedPageBreak/>
        <w:t>Gerencia Municipal</w:t>
      </w:r>
    </w:p>
    <w:p w14:paraId="28F7BB47" w14:textId="77777777" w:rsidR="00EF03E5" w:rsidRPr="00AB4306" w:rsidRDefault="00EF03E5">
      <w:pPr>
        <w:spacing w:after="0" w:line="240" w:lineRule="auto"/>
        <w:rPr>
          <w:rFonts w:ascii="Arial Narrow" w:eastAsia="Arial Narrow" w:hAnsi="Arial Narrow" w:cs="Arial Narrow"/>
        </w:rPr>
      </w:pPr>
    </w:p>
    <w:p w14:paraId="42D84A77"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02 Órganos de Coordinación</w:t>
      </w:r>
    </w:p>
    <w:p w14:paraId="7EAD8F7E"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02.1 Consejo de Coordinación Local Distrital</w:t>
      </w:r>
    </w:p>
    <w:p w14:paraId="6366D3ED"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02.2 Junta de Delegados Vecinales Comunales</w:t>
      </w:r>
    </w:p>
    <w:p w14:paraId="7ADD0E60" w14:textId="77777777" w:rsidR="00EF03E5" w:rsidRPr="00AB4306" w:rsidRDefault="00EF03E5">
      <w:pPr>
        <w:spacing w:after="0" w:line="240" w:lineRule="auto"/>
        <w:rPr>
          <w:rFonts w:ascii="Arial Narrow" w:eastAsia="Arial Narrow" w:hAnsi="Arial Narrow" w:cs="Arial Narrow"/>
        </w:rPr>
      </w:pPr>
    </w:p>
    <w:p w14:paraId="0D7D6C91"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03 Órgano de Control Institucional</w:t>
      </w:r>
    </w:p>
    <w:p w14:paraId="1FBABB8A"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03.1 Órgano de Control Institucional</w:t>
      </w:r>
    </w:p>
    <w:p w14:paraId="59B94DD6" w14:textId="77777777" w:rsidR="00EF03E5" w:rsidRPr="00AB4306" w:rsidRDefault="00EF03E5">
      <w:pPr>
        <w:spacing w:after="0" w:line="240" w:lineRule="auto"/>
        <w:rPr>
          <w:rFonts w:ascii="Arial Narrow" w:eastAsia="Arial Narrow" w:hAnsi="Arial Narrow" w:cs="Arial Narrow"/>
        </w:rPr>
      </w:pPr>
    </w:p>
    <w:p w14:paraId="34EBE721"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04 Órgano de Defensa Jurídica</w:t>
      </w:r>
    </w:p>
    <w:p w14:paraId="590EB567"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04.1 Procuraduría Pública</w:t>
      </w:r>
    </w:p>
    <w:p w14:paraId="24521726" w14:textId="77777777" w:rsidR="00EF03E5" w:rsidRPr="00AB4306" w:rsidRDefault="00EF03E5">
      <w:pPr>
        <w:spacing w:after="0" w:line="240" w:lineRule="auto"/>
        <w:rPr>
          <w:rFonts w:ascii="Arial Narrow" w:eastAsia="Arial Narrow" w:hAnsi="Arial Narrow" w:cs="Arial Narrow"/>
        </w:rPr>
      </w:pPr>
    </w:p>
    <w:p w14:paraId="7C4EC167"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05 Administración interna: Órganos de Asesoramiento</w:t>
      </w:r>
    </w:p>
    <w:p w14:paraId="745E79E3"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05.1 Oficina General de Asesoría Jurídica</w:t>
      </w:r>
    </w:p>
    <w:p w14:paraId="6776E1D6"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05.2 Oficina General de Planeamiento y Presupuesto</w:t>
      </w:r>
    </w:p>
    <w:p w14:paraId="56C2CFFE"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05.2.1 Oficina de Planeamiento, Modernización e Inversiones</w:t>
      </w:r>
    </w:p>
    <w:p w14:paraId="0AB229C7"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05.2.2 Oficina de Presupuesto</w:t>
      </w:r>
    </w:p>
    <w:p w14:paraId="6FF97D59"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w:t>
      </w:r>
    </w:p>
    <w:p w14:paraId="514AB92A"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06 Administración interna: Órganos de Apoyo</w:t>
      </w:r>
    </w:p>
    <w:p w14:paraId="3AAE6796" w14:textId="4DC6355E"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06.1 Oficina General de Atención al Ciudadano y Gestión Documenta</w:t>
      </w:r>
      <w:r w:rsidR="00A050EC">
        <w:rPr>
          <w:rFonts w:ascii="Arial Narrow" w:eastAsia="Arial Narrow" w:hAnsi="Arial Narrow" w:cs="Arial Narrow"/>
        </w:rPr>
        <w:t>l</w:t>
      </w:r>
    </w:p>
    <w:p w14:paraId="4FC8AB79"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06.2 Oficina General de Administración</w:t>
      </w:r>
    </w:p>
    <w:p w14:paraId="606733D2"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06.2.1 Oficina de Administración Financiera</w:t>
      </w:r>
    </w:p>
    <w:p w14:paraId="723BEA95" w14:textId="5311789C"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06.2.</w:t>
      </w:r>
      <w:r w:rsidR="004B6DD0">
        <w:rPr>
          <w:rFonts w:ascii="Arial Narrow" w:eastAsia="Arial Narrow" w:hAnsi="Arial Narrow" w:cs="Arial Narrow"/>
        </w:rPr>
        <w:t>2</w:t>
      </w:r>
      <w:r w:rsidRPr="00AB4306">
        <w:rPr>
          <w:rFonts w:ascii="Arial Narrow" w:eastAsia="Arial Narrow" w:hAnsi="Arial Narrow" w:cs="Arial Narrow"/>
        </w:rPr>
        <w:t xml:space="preserve"> Oficina de </w:t>
      </w:r>
      <w:r w:rsidR="00926E1F">
        <w:rPr>
          <w:rFonts w:ascii="Arial Narrow" w:eastAsia="Arial Narrow" w:hAnsi="Arial Narrow" w:cs="Arial Narrow"/>
        </w:rPr>
        <w:t xml:space="preserve">Gestión de </w:t>
      </w:r>
      <w:r w:rsidRPr="00AB4306">
        <w:rPr>
          <w:rFonts w:ascii="Arial Narrow" w:eastAsia="Arial Narrow" w:hAnsi="Arial Narrow" w:cs="Arial Narrow"/>
        </w:rPr>
        <w:t>Recursos Humanos</w:t>
      </w:r>
    </w:p>
    <w:p w14:paraId="7FA35A86" w14:textId="7F3491C0"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06.2.</w:t>
      </w:r>
      <w:r w:rsidR="004B6DD0">
        <w:rPr>
          <w:rFonts w:ascii="Arial Narrow" w:eastAsia="Arial Narrow" w:hAnsi="Arial Narrow" w:cs="Arial Narrow"/>
        </w:rPr>
        <w:t>3</w:t>
      </w:r>
      <w:r w:rsidRPr="00AB4306">
        <w:rPr>
          <w:rFonts w:ascii="Arial Narrow" w:eastAsia="Arial Narrow" w:hAnsi="Arial Narrow" w:cs="Arial Narrow"/>
        </w:rPr>
        <w:t xml:space="preserve"> Oficina de Abastecimiento</w:t>
      </w:r>
    </w:p>
    <w:p w14:paraId="38D4C562" w14:textId="07A4925C"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06.2.</w:t>
      </w:r>
      <w:r w:rsidR="004B6DD0">
        <w:rPr>
          <w:rFonts w:ascii="Arial Narrow" w:eastAsia="Arial Narrow" w:hAnsi="Arial Narrow" w:cs="Arial Narrow"/>
        </w:rPr>
        <w:t>4</w:t>
      </w:r>
      <w:r w:rsidRPr="00AB4306">
        <w:rPr>
          <w:rFonts w:ascii="Arial Narrow" w:eastAsia="Arial Narrow" w:hAnsi="Arial Narrow" w:cs="Arial Narrow"/>
        </w:rPr>
        <w:t xml:space="preserve"> Oficina de Tecnologías de Información</w:t>
      </w:r>
    </w:p>
    <w:p w14:paraId="55A5206F" w14:textId="77777777" w:rsidR="00EF03E5" w:rsidRPr="00AB4306" w:rsidRDefault="00EF03E5">
      <w:pPr>
        <w:spacing w:after="0" w:line="240" w:lineRule="auto"/>
        <w:rPr>
          <w:rFonts w:ascii="Arial Narrow" w:eastAsia="Arial Narrow" w:hAnsi="Arial Narrow" w:cs="Arial Narrow"/>
        </w:rPr>
      </w:pPr>
    </w:p>
    <w:p w14:paraId="3ADA2861"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 Órganos de Línea</w:t>
      </w:r>
    </w:p>
    <w:p w14:paraId="5E4BD3D9"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07.1 Gerencia de Administración Tributaria</w:t>
      </w:r>
    </w:p>
    <w:p w14:paraId="1E0B1808"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07.1.1 Subgerencia de Rentas</w:t>
      </w:r>
    </w:p>
    <w:p w14:paraId="2AA5A979"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07.1.2 Subgerencia de Fiscalización y Ejecución Coactiva</w:t>
      </w:r>
    </w:p>
    <w:p w14:paraId="30635422"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w:t>
      </w:r>
    </w:p>
    <w:p w14:paraId="6D9F79A3"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07.2 Gerencia de Desarrollo Económico</w:t>
      </w:r>
    </w:p>
    <w:p w14:paraId="1A0A4187"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07.2.1 Subgerencia de Desarrollo Económico y Productivo</w:t>
      </w:r>
    </w:p>
    <w:p w14:paraId="16808D52" w14:textId="4F3722BC"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07.2.</w:t>
      </w:r>
      <w:r w:rsidR="004B6DD0">
        <w:rPr>
          <w:rFonts w:ascii="Arial Narrow" w:eastAsia="Arial Narrow" w:hAnsi="Arial Narrow" w:cs="Arial Narrow"/>
        </w:rPr>
        <w:t>2</w:t>
      </w:r>
      <w:r w:rsidRPr="00AB4306">
        <w:rPr>
          <w:rFonts w:ascii="Arial Narrow" w:eastAsia="Arial Narrow" w:hAnsi="Arial Narrow" w:cs="Arial Narrow"/>
        </w:rPr>
        <w:t xml:space="preserve"> Subgerencia de Comercio, Licencias y Control Sanitario</w:t>
      </w:r>
    </w:p>
    <w:p w14:paraId="5CBA3BE2" w14:textId="77777777" w:rsidR="00EF03E5" w:rsidRPr="00AB4306" w:rsidRDefault="00EF03E5">
      <w:pPr>
        <w:spacing w:after="0" w:line="240" w:lineRule="auto"/>
        <w:rPr>
          <w:rFonts w:ascii="Arial Narrow" w:eastAsia="Arial Narrow" w:hAnsi="Arial Narrow" w:cs="Arial Narrow"/>
        </w:rPr>
      </w:pPr>
    </w:p>
    <w:p w14:paraId="6F9836AC"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07.3 Gerencia de Desarrollo Territorial e Infraestructura</w:t>
      </w:r>
    </w:p>
    <w:p w14:paraId="3D766211"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07.3.1 Subgerencia de Desarrollo Territorial</w:t>
      </w:r>
    </w:p>
    <w:p w14:paraId="019CEA24"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07.3.2 Subgerencia de Infraestructura</w:t>
      </w:r>
    </w:p>
    <w:p w14:paraId="7BCF10E3"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w:t>
      </w:r>
    </w:p>
    <w:p w14:paraId="51C7BBF1"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07.4 Gerencia de Servicios Municipales y Gestión Ambiental</w:t>
      </w:r>
    </w:p>
    <w:p w14:paraId="7681EC15"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07.4.1 Subgerencia de Participación y Seguridad Ciudadana</w:t>
      </w:r>
    </w:p>
    <w:p w14:paraId="714AD22B"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07.4.2 Subgerencia de Servicios Municipales</w:t>
      </w:r>
    </w:p>
    <w:p w14:paraId="5E6DB53A" w14:textId="5768AC0C"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07.4.</w:t>
      </w:r>
      <w:r w:rsidR="004B6DD0">
        <w:rPr>
          <w:rFonts w:ascii="Arial Narrow" w:eastAsia="Arial Narrow" w:hAnsi="Arial Narrow" w:cs="Arial Narrow"/>
        </w:rPr>
        <w:t>3</w:t>
      </w:r>
      <w:r w:rsidRPr="00AB4306">
        <w:rPr>
          <w:rFonts w:ascii="Arial Narrow" w:eastAsia="Arial Narrow" w:hAnsi="Arial Narrow" w:cs="Arial Narrow"/>
        </w:rPr>
        <w:t xml:space="preserve"> Subgerencia Ambiental</w:t>
      </w:r>
    </w:p>
    <w:p w14:paraId="31CE6AC8" w14:textId="77777777" w:rsidR="00EF03E5" w:rsidRPr="00AB4306" w:rsidRDefault="00EF03E5">
      <w:pPr>
        <w:spacing w:after="0" w:line="240" w:lineRule="auto"/>
        <w:rPr>
          <w:rFonts w:ascii="Arial Narrow" w:eastAsia="Arial Narrow" w:hAnsi="Arial Narrow" w:cs="Arial Narrow"/>
        </w:rPr>
      </w:pPr>
    </w:p>
    <w:p w14:paraId="56E34608"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07.5 Gerencia de Desarrollo Social</w:t>
      </w:r>
    </w:p>
    <w:p w14:paraId="680296C4" w14:textId="57137D43"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07.5.</w:t>
      </w:r>
      <w:r w:rsidR="004B6DD0">
        <w:rPr>
          <w:rFonts w:ascii="Arial Narrow" w:eastAsia="Arial Narrow" w:hAnsi="Arial Narrow" w:cs="Arial Narrow"/>
        </w:rPr>
        <w:t>1</w:t>
      </w:r>
      <w:r w:rsidRPr="00AB4306">
        <w:rPr>
          <w:rFonts w:ascii="Arial Narrow" w:eastAsia="Arial Narrow" w:hAnsi="Arial Narrow" w:cs="Arial Narrow"/>
        </w:rPr>
        <w:t xml:space="preserve"> Subgerencia de Servicios Sociales</w:t>
      </w:r>
    </w:p>
    <w:p w14:paraId="465ED2B1" w14:textId="5BE41A1E"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 xml:space="preserve">     07.5.</w:t>
      </w:r>
      <w:r w:rsidR="004B6DD0">
        <w:rPr>
          <w:rFonts w:ascii="Arial Narrow" w:eastAsia="Arial Narrow" w:hAnsi="Arial Narrow" w:cs="Arial Narrow"/>
        </w:rPr>
        <w:t>2</w:t>
      </w:r>
      <w:r w:rsidRPr="00AB4306">
        <w:rPr>
          <w:rFonts w:ascii="Arial Narrow" w:eastAsia="Arial Narrow" w:hAnsi="Arial Narrow" w:cs="Arial Narrow"/>
        </w:rPr>
        <w:t xml:space="preserve"> Subgerencia de Programas Sociales </w:t>
      </w:r>
    </w:p>
    <w:p w14:paraId="3EC5A2F2" w14:textId="77777777" w:rsidR="00EF03E5" w:rsidRPr="00AB4306" w:rsidRDefault="00EF03E5">
      <w:pPr>
        <w:spacing w:after="0" w:line="240" w:lineRule="auto"/>
        <w:rPr>
          <w:rFonts w:ascii="Arial Narrow" w:eastAsia="Arial Narrow" w:hAnsi="Arial Narrow" w:cs="Arial Narrow"/>
        </w:rPr>
      </w:pPr>
    </w:p>
    <w:p w14:paraId="3F09052A" w14:textId="77777777" w:rsidR="00EF03E5" w:rsidRPr="00AB4306" w:rsidRDefault="00EF03E5">
      <w:pPr>
        <w:spacing w:after="0" w:line="240" w:lineRule="auto"/>
        <w:rPr>
          <w:rFonts w:ascii="Arial Narrow" w:eastAsia="Arial Narrow" w:hAnsi="Arial Narrow" w:cs="Arial Narrow"/>
        </w:rPr>
      </w:pPr>
    </w:p>
    <w:p w14:paraId="581801A2" w14:textId="77777777" w:rsidR="00EF03E5" w:rsidRPr="00AB4306" w:rsidRDefault="00EF03E5">
      <w:pPr>
        <w:spacing w:after="0" w:line="240" w:lineRule="auto"/>
        <w:rPr>
          <w:rFonts w:ascii="Arial Narrow" w:eastAsia="Arial Narrow" w:hAnsi="Arial Narrow" w:cs="Arial Narrow"/>
        </w:rPr>
      </w:pPr>
    </w:p>
    <w:p w14:paraId="2C039AD7" w14:textId="77777777" w:rsidR="00EF03E5" w:rsidRPr="00AB4306" w:rsidRDefault="00EF03E5">
      <w:pPr>
        <w:spacing w:after="0" w:line="240" w:lineRule="auto"/>
        <w:rPr>
          <w:rFonts w:ascii="Arial Narrow" w:eastAsia="Arial Narrow" w:hAnsi="Arial Narrow" w:cs="Arial Narrow"/>
        </w:rPr>
      </w:pPr>
    </w:p>
    <w:p w14:paraId="2157EEAB" w14:textId="77777777" w:rsidR="00EF03E5" w:rsidRPr="00AB4306" w:rsidRDefault="00EF03E5">
      <w:pPr>
        <w:spacing w:after="0" w:line="240" w:lineRule="auto"/>
        <w:rPr>
          <w:rFonts w:ascii="Arial Narrow" w:eastAsia="Arial Narrow" w:hAnsi="Arial Narrow" w:cs="Arial Narrow"/>
        </w:rPr>
      </w:pPr>
    </w:p>
    <w:p w14:paraId="456BD150" w14:textId="77777777" w:rsidR="00EF03E5" w:rsidRPr="00AB4306" w:rsidRDefault="00EF03E5">
      <w:pPr>
        <w:spacing w:after="0" w:line="240" w:lineRule="auto"/>
        <w:rPr>
          <w:rFonts w:ascii="Arial Narrow" w:eastAsia="Arial Narrow" w:hAnsi="Arial Narrow" w:cs="Arial Narrow"/>
        </w:rPr>
      </w:pPr>
    </w:p>
    <w:p w14:paraId="5449D6EF" w14:textId="77777777" w:rsidR="00EF03E5" w:rsidRPr="00AB4306" w:rsidRDefault="00EF03E5">
      <w:pPr>
        <w:spacing w:after="0" w:line="240" w:lineRule="auto"/>
        <w:rPr>
          <w:rFonts w:ascii="Arial Narrow" w:eastAsia="Arial Narrow" w:hAnsi="Arial Narrow" w:cs="Arial Narrow"/>
        </w:rPr>
      </w:pPr>
    </w:p>
    <w:p w14:paraId="2FC765BE" w14:textId="77777777" w:rsidR="00EF03E5" w:rsidRPr="00AB4306" w:rsidRDefault="00EF03E5">
      <w:pPr>
        <w:spacing w:after="0" w:line="240" w:lineRule="auto"/>
        <w:rPr>
          <w:rFonts w:ascii="Arial Narrow" w:eastAsia="Arial Narrow" w:hAnsi="Arial Narrow" w:cs="Arial Narrow"/>
        </w:rPr>
      </w:pPr>
    </w:p>
    <w:p w14:paraId="0F96F87A"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lastRenderedPageBreak/>
        <w:t xml:space="preserve">CAPÍTULO I </w:t>
      </w:r>
    </w:p>
    <w:p w14:paraId="2DC71A9E"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ÓRGANOS DE ALTA DIRECCIÓN </w:t>
      </w:r>
    </w:p>
    <w:p w14:paraId="4A54DF03" w14:textId="77777777" w:rsidR="00EF03E5" w:rsidRPr="00AB4306" w:rsidRDefault="00EF03E5">
      <w:pPr>
        <w:spacing w:after="0" w:line="240" w:lineRule="auto"/>
        <w:rPr>
          <w:rFonts w:ascii="Arial Narrow" w:eastAsia="Arial Narrow" w:hAnsi="Arial Narrow" w:cs="Arial Narrow"/>
        </w:rPr>
      </w:pPr>
    </w:p>
    <w:p w14:paraId="34FC5819" w14:textId="77777777" w:rsidR="00EF03E5" w:rsidRPr="00AB4306" w:rsidRDefault="00EF03E5">
      <w:pPr>
        <w:spacing w:after="0" w:line="240" w:lineRule="auto"/>
        <w:rPr>
          <w:rFonts w:ascii="Arial Narrow" w:eastAsia="Arial Narrow" w:hAnsi="Arial Narrow" w:cs="Arial Narrow"/>
        </w:rPr>
      </w:pPr>
    </w:p>
    <w:p w14:paraId="4FCC8109"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6.- Concejo Municipal</w:t>
      </w:r>
    </w:p>
    <w:p w14:paraId="737F1AD2"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El Concejo Municipal es el órgano de gobierno de la municipalidad. Está constituido por el Alcalde, quien lo preside, y los Regidores, proclamados por el Jurado Nacional de Elecciones conforme a ley. Los miembros del Concejo Municipal ejercen funciones normativas y fiscalizadoras, con las facultades y atribuciones que establece la Ley </w:t>
      </w:r>
      <w:proofErr w:type="spellStart"/>
      <w:r w:rsidRPr="00AB4306">
        <w:rPr>
          <w:rFonts w:ascii="Arial Narrow" w:eastAsia="Arial Narrow" w:hAnsi="Arial Narrow" w:cs="Arial Narrow"/>
        </w:rPr>
        <w:t>N°</w:t>
      </w:r>
      <w:proofErr w:type="spellEnd"/>
      <w:r w:rsidRPr="00AB4306">
        <w:rPr>
          <w:rFonts w:ascii="Arial Narrow" w:eastAsia="Arial Narrow" w:hAnsi="Arial Narrow" w:cs="Arial Narrow"/>
        </w:rPr>
        <w:t xml:space="preserve"> 27972 Ley Orgánica de Municipalidades y modificatorias; y las demás leyes concordantes con ellas.</w:t>
      </w:r>
    </w:p>
    <w:p w14:paraId="6E34E159" w14:textId="77777777" w:rsidR="00EF03E5" w:rsidRPr="00AB4306" w:rsidRDefault="00EF03E5">
      <w:pPr>
        <w:spacing w:after="0" w:line="240" w:lineRule="auto"/>
        <w:rPr>
          <w:rFonts w:ascii="Arial Narrow" w:eastAsia="Arial Narrow" w:hAnsi="Arial Narrow" w:cs="Arial Narrow"/>
        </w:rPr>
      </w:pPr>
    </w:p>
    <w:p w14:paraId="7DB6054B"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7.- Funciones del Concejo Municipal</w:t>
      </w:r>
    </w:p>
    <w:p w14:paraId="4AF61916"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del Concejo Municipal:</w:t>
      </w:r>
    </w:p>
    <w:p w14:paraId="0B8F6884" w14:textId="21915323"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bookmarkStart w:id="2" w:name="_Hlk175239289"/>
      <w:r w:rsidRPr="00AB4306">
        <w:rPr>
          <w:rFonts w:ascii="Arial Narrow" w:eastAsia="Arial Narrow" w:hAnsi="Arial Narrow" w:cs="Arial Narrow"/>
        </w:rPr>
        <w:t xml:space="preserve">Aprobar </w:t>
      </w:r>
      <w:r w:rsidR="002802B3" w:rsidRPr="00AB4306">
        <w:rPr>
          <w:rFonts w:ascii="Arial Narrow" w:eastAsia="Arial Narrow" w:hAnsi="Arial Narrow" w:cs="Arial Narrow"/>
        </w:rPr>
        <w:t xml:space="preserve">el Plan de Desarrollo Local Concertado del </w:t>
      </w:r>
      <w:r w:rsidR="00072B7A" w:rsidRPr="00AB4306">
        <w:rPr>
          <w:rFonts w:ascii="Arial Narrow" w:eastAsia="Arial Narrow" w:hAnsi="Arial Narrow" w:cs="Arial Narrow"/>
        </w:rPr>
        <w:t>d</w:t>
      </w:r>
      <w:r w:rsidR="002802B3" w:rsidRPr="00AB4306">
        <w:rPr>
          <w:rFonts w:ascii="Arial Narrow" w:eastAsia="Arial Narrow" w:hAnsi="Arial Narrow" w:cs="Arial Narrow"/>
        </w:rPr>
        <w:t>istrito.</w:t>
      </w:r>
    </w:p>
    <w:p w14:paraId="17A94288"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el régimen de organización interior y funcionamiento del gobierno local.</w:t>
      </w:r>
    </w:p>
    <w:p w14:paraId="536A262F"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Constituir comisiones ordinarias y especiales, conforme a su reglamento, así como aprobar los espacios de concertación y participación vecinal, a propuesta del alcalde y reglamentar su funcionamiento.</w:t>
      </w:r>
    </w:p>
    <w:p w14:paraId="2A47BD8E"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Fiscalizar la gestión pública de la municipalidad; así como solicitar al alcalde o al gerente municipal información sobre temas específicos.</w:t>
      </w:r>
    </w:p>
    <w:p w14:paraId="1D3FBA51"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Fiscalizar el desempeño funcional y la conducta pública de funcionarios y directivos municipales, así como solicitarles información sobre temas específicos previamente comunicados.</w:t>
      </w:r>
    </w:p>
    <w:p w14:paraId="30DB8513"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Solicitar la realización de exámenes especiales, auditorías económicas y otros actos de control al ente rector del sistema de control.</w:t>
      </w:r>
    </w:p>
    <w:p w14:paraId="708D06F6"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Aprobar la celebración de convenios de cooperación nacional e internacional y convenios interinstitucionales.</w:t>
      </w:r>
    </w:p>
    <w:p w14:paraId="6D50FC22"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Aprobar el presupuesto anual y sus modificaciones dentro de los plazos señalados por ley, el balance y la memoria, así como los endeudamientos internos y externos, exclusivamente para obras y servicios públicos, por mayoría calificada y conforme a ley, bajo responsabilidad.</w:t>
      </w:r>
    </w:p>
    <w:p w14:paraId="56E58C6D"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la entrega de construcciones de infraestructura y servicios públicos municipales al sector privado a través de concesiones o cualquier otra forma de participación de la inversión privada permitida por ley.</w:t>
      </w:r>
    </w:p>
    <w:p w14:paraId="3F4916FA"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Aprobar el régimen de administración de sus bienes y rentas, así como el régimen de administración de los servicios públicos locales, así como crear, modificar, suprimir o exonerar de contribuciones, tasas, arbitrios, licencias y derechos, conforme a ley.</w:t>
      </w:r>
    </w:p>
    <w:p w14:paraId="72034571"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el sistema de gestión ambiental local y sus instrumentos, en concordancia con el sistema de gestión ambiental nacional y regional.</w:t>
      </w:r>
    </w:p>
    <w:p w14:paraId="3E0A1769" w14:textId="61800EA1" w:rsidR="00896265" w:rsidRPr="00AB4306" w:rsidRDefault="00896265" w:rsidP="00896265">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la creación de agencias municipales, así como plantear los conflictos de competencia.</w:t>
      </w:r>
    </w:p>
    <w:p w14:paraId="028BEAFA"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el Plan de Desarrollo de Capacidades.</w:t>
      </w:r>
    </w:p>
    <w:p w14:paraId="4CC23417"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la remuneración del alcalde, las dietas de los regidores y las licencias solicitadas por el alcalde o los regidores; no pudiendo concederse licencias simultáneamente a un número mayor del 40% (cuarenta por ciento) de los regidores, declarar la vacancia o suspensión de los cargos de alcalde y regidor y disponer el cese del gerente municipal cuando exista acto doloso o falta grave.</w:t>
      </w:r>
    </w:p>
    <w:p w14:paraId="515523D5"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Autorizar los viajes al exterior del país que, en comisión de servicios o representación de la municipalidad, realicen el alcalde, los regidores, el gerente municipal y cualquier otro funcionario.</w:t>
      </w:r>
    </w:p>
    <w:p w14:paraId="4A4C8C2D"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el cuadro de asignación de personal y las bases de las pruebas para la selección de personal y para los concursos de provisión de puestos de trabajo.</w:t>
      </w:r>
    </w:p>
    <w:p w14:paraId="75AA8677"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Aceptar donaciones, legados, subsidios o cualquier otra liberalidad, así como aprobar la donación o la cesión en uso de bienes muebles e inmuebles de la municipalidad a favor de entidades públicas o privadas sin fines de lucro y la venta de sus bienes en subasta pública.</w:t>
      </w:r>
    </w:p>
    <w:p w14:paraId="29F5878E"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Autorizar al procurador público municipal, para que, en defensa de los intereses y derechos de la municipalidad y bajo responsabilidad, inicie o impulse procesos judiciales contra los funcionarios, servidores o terceros respecto de los cuales el órgano de control interno haya encontrado responsabilidad civil o penal; así como en los demás procesos judiciales interpuestos contra el gobierno local o sus representantes.</w:t>
      </w:r>
    </w:p>
    <w:p w14:paraId="4B5E2408"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Aprobar por Ordenanza el reglamento del Concejo Municipal.</w:t>
      </w:r>
    </w:p>
    <w:p w14:paraId="759931C0"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Aprobar, modificar o derogar las ordenanzas y dejar sin efecto los acuerdos.</w:t>
      </w:r>
    </w:p>
    <w:p w14:paraId="111693B4" w14:textId="77777777" w:rsidR="00EF03E5" w:rsidRPr="00AB4306" w:rsidRDefault="005C75CC">
      <w:pPr>
        <w:numPr>
          <w:ilvl w:val="0"/>
          <w:numId w:val="2"/>
        </w:numPr>
        <w:pBdr>
          <w:top w:val="nil"/>
          <w:left w:val="nil"/>
          <w:bottom w:val="nil"/>
          <w:right w:val="nil"/>
          <w:between w:val="nil"/>
        </w:pBdr>
        <w:spacing w:after="0"/>
        <w:jc w:val="both"/>
        <w:rPr>
          <w:rFonts w:ascii="Arial Narrow" w:eastAsia="Arial Narrow" w:hAnsi="Arial Narrow" w:cs="Arial Narrow"/>
        </w:rPr>
      </w:pPr>
      <w:r w:rsidRPr="00AB4306">
        <w:rPr>
          <w:rFonts w:ascii="Arial Narrow" w:eastAsia="Arial Narrow" w:hAnsi="Arial Narrow" w:cs="Arial Narrow"/>
        </w:rPr>
        <w:t>Designar, a propuesta del alcalde, al secretario técnico responsable del procedimiento administrativo disciplinario y al coordinador de integridad institucional.</w:t>
      </w:r>
    </w:p>
    <w:p w14:paraId="2A2D2B19" w14:textId="77777777" w:rsidR="00EF03E5" w:rsidRPr="00AB4306" w:rsidRDefault="005C75CC">
      <w:pPr>
        <w:numPr>
          <w:ilvl w:val="0"/>
          <w:numId w:val="2"/>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Las demás atribuciones que le correspondan conforme a ley.</w:t>
      </w:r>
    </w:p>
    <w:bookmarkEnd w:id="2"/>
    <w:p w14:paraId="21DB153B" w14:textId="77777777" w:rsidR="00EF03E5" w:rsidRPr="00AB4306" w:rsidRDefault="00EF03E5">
      <w:pPr>
        <w:pBdr>
          <w:top w:val="nil"/>
          <w:left w:val="nil"/>
          <w:bottom w:val="nil"/>
          <w:right w:val="nil"/>
          <w:between w:val="nil"/>
        </w:pBdr>
        <w:spacing w:after="0" w:line="240" w:lineRule="auto"/>
        <w:ind w:left="720"/>
        <w:jc w:val="both"/>
        <w:rPr>
          <w:rFonts w:ascii="Arial Narrow" w:eastAsia="Arial Narrow" w:hAnsi="Arial Narrow" w:cs="Arial Narrow"/>
        </w:rPr>
      </w:pPr>
    </w:p>
    <w:p w14:paraId="6CCA4648"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8.- Alcaldía</w:t>
      </w:r>
    </w:p>
    <w:p w14:paraId="26F72DCC"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Alcaldía es el órgano ejecutivo del gobierno local. El Alcalde es el representante legal de la municipalidad y su máxima autoridad administrativa.</w:t>
      </w:r>
    </w:p>
    <w:p w14:paraId="73A4A57A" w14:textId="77777777" w:rsidR="00EF03E5" w:rsidRPr="00AB4306" w:rsidRDefault="00EF03E5">
      <w:pPr>
        <w:spacing w:after="0" w:line="240" w:lineRule="auto"/>
        <w:jc w:val="both"/>
        <w:rPr>
          <w:rFonts w:ascii="Arial Narrow" w:eastAsia="Arial Narrow" w:hAnsi="Arial Narrow" w:cs="Arial Narrow"/>
        </w:rPr>
      </w:pPr>
    </w:p>
    <w:p w14:paraId="0E6D2645"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El Alcalde ejerce las funciones ejecutivas del gobierno municipal y tiene las facultades y atribuciones establecidas en la Ley Orgánica de Municipalidades y otras normas que le asignen atribuciones y funciones.</w:t>
      </w:r>
    </w:p>
    <w:p w14:paraId="0C61DCBE" w14:textId="77777777" w:rsidR="00EF03E5" w:rsidRPr="00AB4306" w:rsidRDefault="00EF03E5">
      <w:pPr>
        <w:spacing w:after="0" w:line="240" w:lineRule="auto"/>
        <w:rPr>
          <w:rFonts w:ascii="Arial Narrow" w:eastAsia="Arial Narrow" w:hAnsi="Arial Narrow" w:cs="Arial Narrow"/>
        </w:rPr>
      </w:pPr>
    </w:p>
    <w:p w14:paraId="215E16EE"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 xml:space="preserve">Artículo 9.- Funciones de la Alcaldía </w:t>
      </w:r>
    </w:p>
    <w:p w14:paraId="31A25AE4"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Son funciones de la Alcaldía:</w:t>
      </w:r>
    </w:p>
    <w:p w14:paraId="6C6521D7" w14:textId="77777777" w:rsidR="00EF03E5" w:rsidRPr="00AB4306" w:rsidRDefault="005C75CC">
      <w:pPr>
        <w:numPr>
          <w:ilvl w:val="0"/>
          <w:numId w:val="18"/>
        </w:numPr>
        <w:spacing w:after="0" w:line="240" w:lineRule="auto"/>
        <w:jc w:val="both"/>
        <w:rPr>
          <w:rFonts w:ascii="Arial Narrow" w:eastAsia="Arial Narrow" w:hAnsi="Arial Narrow" w:cs="Arial Narrow"/>
        </w:rPr>
      </w:pPr>
      <w:bookmarkStart w:id="3" w:name="_Hlk175239325"/>
      <w:r w:rsidRPr="00AB4306">
        <w:rPr>
          <w:rFonts w:ascii="Arial Narrow" w:eastAsia="Arial Narrow" w:hAnsi="Arial Narrow" w:cs="Arial Narrow"/>
        </w:rPr>
        <w:t>Defender y cautelar los derechos e intereses de la municipalidad y los vecinos.</w:t>
      </w:r>
    </w:p>
    <w:p w14:paraId="7ED02472"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Convocar, presidir y dar por concluidas las sesiones del Concejo Municipal; así como ejecutar los acuerdos del Concejo Municipal, bajo responsabilidad, de conformidad con su plan de implementación.</w:t>
      </w:r>
    </w:p>
    <w:p w14:paraId="1213269F"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y promulgar las ordenanzas y disponer su publicación; así como dictar decretos y resoluciones de alcaldía, con sujeción a las leyes y ordenanzas.</w:t>
      </w:r>
    </w:p>
    <w:p w14:paraId="03BD6952" w14:textId="15CFFA9F"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Dirigir la formulación y someter a aprobación del Concejo</w:t>
      </w:r>
      <w:r w:rsidR="00072B7A" w:rsidRPr="00AB4306">
        <w:rPr>
          <w:rFonts w:ascii="Arial Narrow" w:eastAsia="Arial Narrow" w:hAnsi="Arial Narrow" w:cs="Arial Narrow"/>
        </w:rPr>
        <w:t xml:space="preserve"> Municipal,</w:t>
      </w:r>
      <w:r w:rsidRPr="00AB4306">
        <w:rPr>
          <w:rFonts w:ascii="Arial Narrow" w:eastAsia="Arial Narrow" w:hAnsi="Arial Narrow" w:cs="Arial Narrow"/>
        </w:rPr>
        <w:t xml:space="preserve"> el Plan de Desarrollo</w:t>
      </w:r>
      <w:r w:rsidR="005F012D" w:rsidRPr="00AB4306">
        <w:rPr>
          <w:rFonts w:ascii="Arial Narrow" w:eastAsia="Arial Narrow" w:hAnsi="Arial Narrow" w:cs="Arial Narrow"/>
        </w:rPr>
        <w:t xml:space="preserve"> Local</w:t>
      </w:r>
      <w:r w:rsidRPr="00AB4306">
        <w:rPr>
          <w:rFonts w:ascii="Arial Narrow" w:eastAsia="Arial Narrow" w:hAnsi="Arial Narrow" w:cs="Arial Narrow"/>
        </w:rPr>
        <w:t xml:space="preserve"> Concertado y el Programa de Inversiones concertado con la sociedad civil. </w:t>
      </w:r>
    </w:p>
    <w:p w14:paraId="147E342D" w14:textId="034C3059"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Dirigir la ejecución de los planes de desarrollo municipal</w:t>
      </w:r>
      <w:r w:rsidR="002802B3" w:rsidRPr="00AB4306">
        <w:rPr>
          <w:rFonts w:ascii="Arial Narrow" w:eastAsia="Arial Narrow" w:hAnsi="Arial Narrow" w:cs="Arial Narrow"/>
        </w:rPr>
        <w:t xml:space="preserve"> y aprobar el P</w:t>
      </w:r>
      <w:r w:rsidR="0060058D" w:rsidRPr="00AB4306">
        <w:rPr>
          <w:rFonts w:ascii="Arial Narrow" w:eastAsia="Arial Narrow" w:hAnsi="Arial Narrow" w:cs="Arial Narrow"/>
        </w:rPr>
        <w:t xml:space="preserve">lan </w:t>
      </w:r>
      <w:r w:rsidR="002802B3" w:rsidRPr="00AB4306">
        <w:rPr>
          <w:rFonts w:ascii="Arial Narrow" w:eastAsia="Arial Narrow" w:hAnsi="Arial Narrow" w:cs="Arial Narrow"/>
        </w:rPr>
        <w:t>E</w:t>
      </w:r>
      <w:r w:rsidR="0060058D" w:rsidRPr="00AB4306">
        <w:rPr>
          <w:rFonts w:ascii="Arial Narrow" w:eastAsia="Arial Narrow" w:hAnsi="Arial Narrow" w:cs="Arial Narrow"/>
        </w:rPr>
        <w:t xml:space="preserve">stratégico </w:t>
      </w:r>
      <w:r w:rsidR="002802B3" w:rsidRPr="00AB4306">
        <w:rPr>
          <w:rFonts w:ascii="Arial Narrow" w:eastAsia="Arial Narrow" w:hAnsi="Arial Narrow" w:cs="Arial Narrow"/>
        </w:rPr>
        <w:t>I</w:t>
      </w:r>
      <w:r w:rsidR="0060058D" w:rsidRPr="00AB4306">
        <w:rPr>
          <w:rFonts w:ascii="Arial Narrow" w:eastAsia="Arial Narrow" w:hAnsi="Arial Narrow" w:cs="Arial Narrow"/>
        </w:rPr>
        <w:t>nstitucional</w:t>
      </w:r>
      <w:r w:rsidRPr="00AB4306">
        <w:rPr>
          <w:rFonts w:ascii="Arial Narrow" w:eastAsia="Arial Narrow" w:hAnsi="Arial Narrow" w:cs="Arial Narrow"/>
        </w:rPr>
        <w:t xml:space="preserve">. </w:t>
      </w:r>
    </w:p>
    <w:p w14:paraId="48A45D77"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Someter a aprobación del Concejo Municipal, bajo responsabilidad y dentro de los plazos y modalidades establecidos, el Presupuesto Municipal, debidamente equilibrado y financiado y aprobarlo, en caso de que el Concejo Municipal no lo apruebe dentro del plazo previsto en la norma correspondiente.</w:t>
      </w:r>
    </w:p>
    <w:p w14:paraId="64A28422"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Someter a aprobación del Concejo Municipal, dentro del primer trimestre del ejercicio presupuestal siguiente y bajo responsabilidad, el balance general y la memoria del ejercicio económico fenecido.</w:t>
      </w:r>
    </w:p>
    <w:p w14:paraId="49B3E764"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al Concejo Municipal la creación, modificación, supresión o exoneración de contribuciones, tasas, arbitrios, derechos y licencias; y, con acuerdo del Concejo Municipal, solicitar al Poder Legislativo la creación de los impuestos que considere necesarios, así como informar mensualmente respecto al control de la recaudación de los ingresos municipales y autorizar los egresos de conformidad con la ley y el presupuesto aprobado.</w:t>
      </w:r>
    </w:p>
    <w:p w14:paraId="15C0B568" w14:textId="05125D80"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Someter al </w:t>
      </w:r>
      <w:r w:rsidR="00736818" w:rsidRPr="00AB4306">
        <w:rPr>
          <w:rFonts w:ascii="Arial Narrow" w:eastAsia="Arial Narrow" w:hAnsi="Arial Narrow" w:cs="Arial Narrow"/>
        </w:rPr>
        <w:t xml:space="preserve">Concejo Municipal </w:t>
      </w:r>
      <w:r w:rsidRPr="00AB4306">
        <w:rPr>
          <w:rFonts w:ascii="Arial Narrow" w:eastAsia="Arial Narrow" w:hAnsi="Arial Narrow" w:cs="Arial Narrow"/>
        </w:rPr>
        <w:t>la aprobación del sistema de gestión ambiental local y de sus instrumentos, dentro del marco del sistema de gestión ambiental nacional y regional</w:t>
      </w:r>
      <w:r w:rsidR="00072B7A" w:rsidRPr="00AB4306">
        <w:rPr>
          <w:rFonts w:ascii="Arial Narrow" w:eastAsia="Arial Narrow" w:hAnsi="Arial Narrow" w:cs="Arial Narrow"/>
        </w:rPr>
        <w:t>.</w:t>
      </w:r>
    </w:p>
    <w:p w14:paraId="1CFC1499" w14:textId="0C9B06EA"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al concejo municipal los proyectos de reglamento interno del concejo municipal, los de personal, los administrativos y todos los que sean necesarios para el gobierno y la administración municipal</w:t>
      </w:r>
      <w:r w:rsidR="00072B7A" w:rsidRPr="00AB4306">
        <w:rPr>
          <w:rFonts w:ascii="Arial Narrow" w:eastAsia="Arial Narrow" w:hAnsi="Arial Narrow" w:cs="Arial Narrow"/>
        </w:rPr>
        <w:t>.</w:t>
      </w:r>
    </w:p>
    <w:p w14:paraId="0DAF05CE" w14:textId="6885F063"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Celebrar matrimonios civiles de los vecinos, de acuerdo con las normas del Código Civil</w:t>
      </w:r>
      <w:r w:rsidR="00072B7A" w:rsidRPr="00AB4306">
        <w:rPr>
          <w:rFonts w:ascii="Arial Narrow" w:eastAsia="Arial Narrow" w:hAnsi="Arial Narrow" w:cs="Arial Narrow"/>
        </w:rPr>
        <w:t>.</w:t>
      </w:r>
    </w:p>
    <w:p w14:paraId="0E7E699C"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Designar y cesar al gerente municipal y, a propuesta de éste, a los demás funcionarios de confianza; así como nombrar, contratar, cesar, sancionar y autorizar las licencias de los funcionarios y servidores municipales.</w:t>
      </w:r>
    </w:p>
    <w:p w14:paraId="33BDE207" w14:textId="77777777" w:rsidR="00072B7A" w:rsidRPr="00AB4306" w:rsidRDefault="005C75CC" w:rsidP="00072B7A">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Cumplir y hacer cumplir las disposiciones municipales con el auxilio del serenazgo y la Policía Nacional</w:t>
      </w:r>
      <w:r w:rsidR="00072B7A" w:rsidRPr="00AB4306">
        <w:rPr>
          <w:rFonts w:ascii="Arial Narrow" w:eastAsia="Arial Narrow" w:hAnsi="Arial Narrow" w:cs="Arial Narrow"/>
        </w:rPr>
        <w:t xml:space="preserve"> del Perú.</w:t>
      </w:r>
    </w:p>
    <w:p w14:paraId="5E2D5580" w14:textId="6A4D54DF" w:rsidR="00EF03E5" w:rsidRPr="00AB4306" w:rsidRDefault="005C75CC" w:rsidP="00072B7A">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Delegar sus atribuciones políticas en un regidor hábil y las administrativas en el gerente municipal.</w:t>
      </w:r>
    </w:p>
    <w:p w14:paraId="0C35FD33"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al concejo municipal la realización de auditorías, exámenes especiales y otros actos de control.</w:t>
      </w:r>
    </w:p>
    <w:p w14:paraId="0E3F3E02"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Implementar, bajo responsabilidad, las recomendaciones contenidas en los informes de auditoría interna.</w:t>
      </w:r>
    </w:p>
    <w:p w14:paraId="2B3A9A36"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Celebrar los actos, contratos y convenios necesarios para el ejercicio de sus funciones.</w:t>
      </w:r>
    </w:p>
    <w:p w14:paraId="023AC809"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la creación de empresas municipales bajo cualquier modalidad legalmente permitida, sugerir la participación accionaria, y recomendar la concesión de obras de infraestructura y servicios públicos municipales.</w:t>
      </w:r>
    </w:p>
    <w:p w14:paraId="2418C083"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la recaudación municipal, el buen funcionamiento y los resultados económicos y financieros de las empresas municipales y de las obras y servicios públicos municipales ofrecidos directamente o bajo delegación al sector privado.</w:t>
      </w:r>
    </w:p>
    <w:p w14:paraId="649E20C1"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Otorgar los títulos de propiedad emitidos en el ámbito de su jurisdicción y competencia.</w:t>
      </w:r>
    </w:p>
    <w:p w14:paraId="215B81AE"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al concejo municipal las operaciones de crédito interno y externo, conforme a Ley.</w:t>
      </w:r>
    </w:p>
    <w:p w14:paraId="4E8AA376"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Presidir el comité de defensa civil y de seguridad ciudadana de su jurisdicción.</w:t>
      </w:r>
    </w:p>
    <w:p w14:paraId="37ADC900"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Atender y resolver los pedidos que formulen las organizaciones vecinales o, de ser el caso, tramitarlos ante el concejo municipal, así como proponerle espacios de concertación y participación vecinal.</w:t>
      </w:r>
    </w:p>
    <w:p w14:paraId="2104C464"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Resolver en última instancia administrativa los asuntos de su competencia de acuerdo al Texto Único de Procedimientos Administrativos de la municipalidad.</w:t>
      </w:r>
    </w:p>
    <w:p w14:paraId="4EEEFD6E" w14:textId="7C01B91F"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 xml:space="preserve">Convocar, bajo responsabilidad, como mínimo a dos audiencias públicas distritales, conforme a la circunscripción de gobierno </w:t>
      </w:r>
      <w:r w:rsidR="00C047BD" w:rsidRPr="00AB4306">
        <w:rPr>
          <w:rFonts w:ascii="Arial Narrow" w:eastAsia="Arial Narrow" w:hAnsi="Arial Narrow" w:cs="Arial Narrow"/>
        </w:rPr>
        <w:t>local</w:t>
      </w:r>
      <w:r w:rsidRPr="00AB4306">
        <w:rPr>
          <w:rFonts w:ascii="Arial Narrow" w:eastAsia="Arial Narrow" w:hAnsi="Arial Narrow" w:cs="Arial Narrow"/>
        </w:rPr>
        <w:t>.</w:t>
      </w:r>
    </w:p>
    <w:p w14:paraId="417D3B47"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al concejo municipal las ternas de candidatos para la designación del secretario técnico del procedimiento administrativo disciplinario y del coordinador de integridad institucional.</w:t>
      </w:r>
    </w:p>
    <w:p w14:paraId="7C57F638" w14:textId="77777777" w:rsidR="00EF03E5" w:rsidRPr="00AB4306" w:rsidRDefault="005C75CC">
      <w:pPr>
        <w:numPr>
          <w:ilvl w:val="0"/>
          <w:numId w:val="18"/>
        </w:numP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correspondan de acuerdo a Ley.</w:t>
      </w:r>
    </w:p>
    <w:p w14:paraId="099A9A56" w14:textId="1694F96B" w:rsidR="00B24240" w:rsidRPr="00AB4306" w:rsidRDefault="00B24240">
      <w:pPr>
        <w:spacing w:after="0" w:line="240" w:lineRule="auto"/>
        <w:rPr>
          <w:rFonts w:ascii="Arial Narrow" w:eastAsia="Arial Narrow" w:hAnsi="Arial Narrow" w:cs="Arial Narrow"/>
        </w:rPr>
      </w:pPr>
    </w:p>
    <w:bookmarkEnd w:id="3"/>
    <w:p w14:paraId="3AA3E439"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10.- Gerencia Municipal</w:t>
      </w:r>
    </w:p>
    <w:p w14:paraId="3C774476"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Gerencia Municipal es el órgano de alta dirección responsable de dirigir, coordinar, supervisar y evaluar la gestión administrativa y operativa de la Municipalidad Distrital de </w:t>
      </w:r>
      <w:r w:rsidRPr="00AB4306">
        <w:rPr>
          <w:rFonts w:ascii="Arial Narrow" w:eastAsia="Arial Narrow" w:hAnsi="Arial Narrow" w:cs="Arial Narrow"/>
          <w:highlight w:val="yellow"/>
        </w:rPr>
        <w:t>(COMPLETAR)</w:t>
      </w:r>
      <w:r w:rsidRPr="00AB4306">
        <w:rPr>
          <w:rFonts w:ascii="Arial Narrow" w:eastAsia="Arial Narrow" w:hAnsi="Arial Narrow" w:cs="Arial Narrow"/>
        </w:rPr>
        <w:t xml:space="preserve">; de acuerdo con la normatividad que regula y rige a los Gobiernos Locales. </w:t>
      </w:r>
    </w:p>
    <w:p w14:paraId="468A2FF8" w14:textId="77777777" w:rsidR="00EF03E5" w:rsidRPr="00AB4306" w:rsidRDefault="00EF03E5">
      <w:pPr>
        <w:spacing w:after="0" w:line="240" w:lineRule="auto"/>
        <w:jc w:val="both"/>
        <w:rPr>
          <w:rFonts w:ascii="Arial Narrow" w:eastAsia="Arial Narrow" w:hAnsi="Arial Narrow" w:cs="Arial Narrow"/>
        </w:rPr>
      </w:pPr>
    </w:p>
    <w:p w14:paraId="3E5F1369"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Por delegación del Alcalde, dirige la ejecución, a través de los órganos a su cargo, de la política institucional con la finalidad de alcanzar los objetivos estratégicos institucionales en concordancia con los planes institucionales.</w:t>
      </w:r>
    </w:p>
    <w:p w14:paraId="60788693" w14:textId="77777777" w:rsidR="00EF03E5" w:rsidRPr="00AB4306" w:rsidRDefault="00EF03E5">
      <w:pPr>
        <w:spacing w:after="0" w:line="240" w:lineRule="auto"/>
        <w:rPr>
          <w:rFonts w:ascii="Arial Narrow" w:eastAsia="Arial Narrow" w:hAnsi="Arial Narrow" w:cs="Arial Narrow"/>
        </w:rPr>
      </w:pPr>
    </w:p>
    <w:p w14:paraId="0ACF90AB"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11.- Funciones de la Gerencia Municipal</w:t>
      </w:r>
    </w:p>
    <w:p w14:paraId="57EDACBD"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Municipal:</w:t>
      </w:r>
    </w:p>
    <w:p w14:paraId="5408A67A"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Gestionar las actividades administrativas y operativas de la gestión municipal de acuerdo con los objetivos y metas institucionales.</w:t>
      </w:r>
    </w:p>
    <w:p w14:paraId="6AE76BA9"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las normas y planes para la implementación de las políticas y estrategias de la municipalidad y disponer su implementación.</w:t>
      </w:r>
    </w:p>
    <w:p w14:paraId="4B1A2E53" w14:textId="32B52086"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Proponer al </w:t>
      </w:r>
      <w:r w:rsidR="00072B7A" w:rsidRPr="00AB4306">
        <w:rPr>
          <w:rFonts w:ascii="Arial Narrow" w:eastAsia="Arial Narrow" w:hAnsi="Arial Narrow" w:cs="Arial Narrow"/>
        </w:rPr>
        <w:t>alcalde el presupuesto municipal, los estados financieros y la memoria anual de la municipalidad, conforme a las normas establecidas de la materia</w:t>
      </w:r>
      <w:r w:rsidRPr="00AB4306">
        <w:rPr>
          <w:rFonts w:ascii="Arial Narrow" w:eastAsia="Arial Narrow" w:hAnsi="Arial Narrow" w:cs="Arial Narrow"/>
        </w:rPr>
        <w:t>.</w:t>
      </w:r>
    </w:p>
    <w:p w14:paraId="467010C6"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Evaluar e informar sobre la ejecución de los planes municipales, los recursos invertidos y las acciones destinadas a cumplir con los objetivos y metas de la municipalidad.</w:t>
      </w:r>
    </w:p>
    <w:p w14:paraId="544067FA"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Dirigir y supervisar la recaudación y administración de los recursos municipales, conforme a la normatividad vigente, así como las labores de asesoría y utilización de tecnología apropiada.</w:t>
      </w:r>
    </w:p>
    <w:p w14:paraId="45E1B8D0" w14:textId="223A3613"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Fomentar una administración participativa para </w:t>
      </w:r>
      <w:r w:rsidR="00072B7A" w:rsidRPr="00AB4306">
        <w:rPr>
          <w:rFonts w:ascii="Arial Narrow" w:eastAsia="Arial Narrow" w:hAnsi="Arial Narrow" w:cs="Arial Narrow"/>
        </w:rPr>
        <w:t xml:space="preserve">la implementación de la modernización de la gestión pública en el marco </w:t>
      </w:r>
      <w:r w:rsidR="00736818" w:rsidRPr="00AB4306">
        <w:rPr>
          <w:rFonts w:ascii="Arial Narrow" w:eastAsia="Arial Narrow" w:hAnsi="Arial Narrow" w:cs="Arial Narrow"/>
        </w:rPr>
        <w:t xml:space="preserve">de la </w:t>
      </w:r>
      <w:r w:rsidR="00072B7A" w:rsidRPr="00AB4306">
        <w:rPr>
          <w:rFonts w:ascii="Arial Narrow" w:eastAsia="Arial Narrow" w:hAnsi="Arial Narrow" w:cs="Arial Narrow"/>
        </w:rPr>
        <w:t>normativa vigente</w:t>
      </w:r>
      <w:r w:rsidRPr="00AB4306">
        <w:rPr>
          <w:rFonts w:ascii="Arial Narrow" w:eastAsia="Arial Narrow" w:hAnsi="Arial Narrow" w:cs="Arial Narrow"/>
        </w:rPr>
        <w:t xml:space="preserve"> acorde con los objetivos estratégicos de desarrollo local.</w:t>
      </w:r>
    </w:p>
    <w:p w14:paraId="7F7BD8FA"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Fomentar una cultura de integridad y transparencia en la gestión municipal. </w:t>
      </w:r>
    </w:p>
    <w:p w14:paraId="4D3FF1B8"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Formular, integrar y disponer la implementación de lineamientos de política institucional.</w:t>
      </w:r>
    </w:p>
    <w:p w14:paraId="29290646" w14:textId="3E81412F"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Promover el </w:t>
      </w:r>
      <w:r w:rsidR="00072B7A" w:rsidRPr="00AB4306">
        <w:rPr>
          <w:rFonts w:ascii="Arial Narrow" w:eastAsia="Arial Narrow" w:hAnsi="Arial Narrow" w:cs="Arial Narrow"/>
        </w:rPr>
        <w:t>fortalecimiento e institucionalizar los espacios de participación ciudadana, comités de vigilancia, y los mecanismos de rendición de cuentas</w:t>
      </w:r>
      <w:r w:rsidRPr="00AB4306">
        <w:rPr>
          <w:rFonts w:ascii="Arial Narrow" w:eastAsia="Arial Narrow" w:hAnsi="Arial Narrow" w:cs="Arial Narrow"/>
        </w:rPr>
        <w:t>.</w:t>
      </w:r>
    </w:p>
    <w:p w14:paraId="25E26A85" w14:textId="77777777" w:rsidR="00EF03E5" w:rsidRPr="00AB4306" w:rsidRDefault="005C75CC">
      <w:pPr>
        <w:numPr>
          <w:ilvl w:val="0"/>
          <w:numId w:val="19"/>
        </w:numPr>
        <w:spacing w:after="0" w:line="240" w:lineRule="auto"/>
        <w:jc w:val="both"/>
        <w:rPr>
          <w:rFonts w:ascii="Arial Narrow" w:eastAsia="Arial Narrow" w:hAnsi="Arial Narrow" w:cs="Arial Narrow"/>
        </w:rPr>
      </w:pPr>
      <w:bookmarkStart w:id="4" w:name="_30j0zll" w:colFirst="0" w:colLast="0"/>
      <w:bookmarkEnd w:id="4"/>
      <w:r w:rsidRPr="00AB4306">
        <w:rPr>
          <w:rFonts w:ascii="Arial Narrow" w:eastAsia="Arial Narrow" w:hAnsi="Arial Narrow" w:cs="Arial Narrow"/>
        </w:rPr>
        <w:t>Dirigir y supervisar las acciones vinculadas a defensa nacional, gestión del riesgo de desastres, así como, comunicación e imagen institucional, atención al ciudadano, gestión documental y el sistema de control interno, en el marco de la normatividad vigente.</w:t>
      </w:r>
    </w:p>
    <w:p w14:paraId="7A1D47E8"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documentos técnicos normativos e instrumentos de gestión, conforme a la normativa y en función a las necesidades de la municipalidad.</w:t>
      </w:r>
    </w:p>
    <w:p w14:paraId="505C7615"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Coordinar, articular y orientar los productos y resultados de las gerencias a su cargo hacia el cumplimiento de la misión y el logro de los objetivos institucionales.</w:t>
      </w:r>
    </w:p>
    <w:p w14:paraId="062AE590" w14:textId="63F74879"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Integrar </w:t>
      </w:r>
      <w:r w:rsidR="00072B7A" w:rsidRPr="00AB4306">
        <w:rPr>
          <w:rFonts w:ascii="Arial Narrow" w:eastAsia="Arial Narrow" w:hAnsi="Arial Narrow" w:cs="Arial Narrow"/>
        </w:rPr>
        <w:t xml:space="preserve">comisiones o comités que por ley expresa </w:t>
      </w:r>
      <w:r w:rsidRPr="00AB4306">
        <w:rPr>
          <w:rFonts w:ascii="Arial Narrow" w:eastAsia="Arial Narrow" w:hAnsi="Arial Narrow" w:cs="Arial Narrow"/>
        </w:rPr>
        <w:t>lo determine.</w:t>
      </w:r>
    </w:p>
    <w:p w14:paraId="36B5884D" w14:textId="657E7D7A"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Resolver en última instancia respecto de aquellos actos administrativos emitidos por las gerencias de la municipalidad que no </w:t>
      </w:r>
      <w:r w:rsidR="005B39C2" w:rsidRPr="00AB4306">
        <w:rPr>
          <w:rFonts w:ascii="Arial Narrow" w:eastAsia="Arial Narrow" w:hAnsi="Arial Narrow" w:cs="Arial Narrow"/>
        </w:rPr>
        <w:t>hayan agotado</w:t>
      </w:r>
      <w:r w:rsidRPr="00AB4306">
        <w:rPr>
          <w:rFonts w:ascii="Arial Narrow" w:eastAsia="Arial Narrow" w:hAnsi="Arial Narrow" w:cs="Arial Narrow"/>
        </w:rPr>
        <w:t xml:space="preserve"> la vía administrativa, conforme a la normatividad vigente.</w:t>
      </w:r>
    </w:p>
    <w:p w14:paraId="6D3AB448"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Declarar la nulidad de oficio de las resoluciones emitidas por las gerencias de la municipalidad, cuando corresponda y de acuerdo con la normatividad vigente.</w:t>
      </w:r>
    </w:p>
    <w:p w14:paraId="002324D9"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Emitir resoluciones de gerencia municipal en asuntos de su competencia.</w:t>
      </w:r>
    </w:p>
    <w:p w14:paraId="5F494184" w14:textId="77777777" w:rsidR="00EF03E5" w:rsidRPr="00AB4306" w:rsidRDefault="005C75CC">
      <w:pPr>
        <w:numPr>
          <w:ilvl w:val="0"/>
          <w:numId w:val="19"/>
        </w:numP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Alcaldía en el marco de sus competencias o aquellas que le corresponda por norma expresa.</w:t>
      </w:r>
    </w:p>
    <w:p w14:paraId="18635700" w14:textId="77777777" w:rsidR="00EF03E5" w:rsidRPr="00AB4306" w:rsidRDefault="00EF03E5">
      <w:pPr>
        <w:spacing w:after="0" w:line="240" w:lineRule="auto"/>
        <w:rPr>
          <w:rFonts w:ascii="Arial Narrow" w:eastAsia="Arial Narrow" w:hAnsi="Arial Narrow" w:cs="Arial Narrow"/>
        </w:rPr>
      </w:pPr>
    </w:p>
    <w:p w14:paraId="360D4808"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CAPÍTULO II </w:t>
      </w:r>
    </w:p>
    <w:p w14:paraId="36913B1D"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ÓRGANOS DE COORDINACIÓN </w:t>
      </w:r>
    </w:p>
    <w:p w14:paraId="7C95AA10" w14:textId="77777777" w:rsidR="00EF03E5" w:rsidRPr="00AB4306" w:rsidRDefault="00EF03E5">
      <w:pPr>
        <w:spacing w:after="0" w:line="240" w:lineRule="auto"/>
        <w:rPr>
          <w:rFonts w:ascii="Arial Narrow" w:eastAsia="Arial Narrow" w:hAnsi="Arial Narrow" w:cs="Arial Narrow"/>
        </w:rPr>
      </w:pPr>
    </w:p>
    <w:p w14:paraId="14AA228C"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12.- Consejo de Coordinación Local Distrital</w:t>
      </w:r>
    </w:p>
    <w:p w14:paraId="5DFC1CB7" w14:textId="4F82198F"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El Consejo de Coordinación Local Distrital es el órgano de coordinación y concertación de la </w:t>
      </w:r>
      <w:r w:rsidR="00072B7A" w:rsidRPr="00AB4306">
        <w:rPr>
          <w:rFonts w:ascii="Arial Narrow" w:eastAsia="Arial Narrow" w:hAnsi="Arial Narrow" w:cs="Arial Narrow"/>
        </w:rPr>
        <w:t xml:space="preserve">Municipalidad Distrital </w:t>
      </w:r>
      <w:r w:rsidRPr="00AB4306">
        <w:rPr>
          <w:rFonts w:ascii="Arial Narrow" w:eastAsia="Arial Narrow" w:hAnsi="Arial Narrow" w:cs="Arial Narrow"/>
        </w:rPr>
        <w:t xml:space="preserve">de </w:t>
      </w:r>
      <w:r w:rsidRPr="00AB4306">
        <w:rPr>
          <w:rFonts w:ascii="Arial Narrow" w:eastAsia="Arial Narrow" w:hAnsi="Arial Narrow" w:cs="Arial Narrow"/>
          <w:highlight w:val="yellow"/>
        </w:rPr>
        <w:t>(</w:t>
      </w:r>
      <w:r w:rsidR="00072B7A" w:rsidRPr="00AB4306">
        <w:rPr>
          <w:rFonts w:ascii="Arial Narrow" w:eastAsia="Arial Narrow" w:hAnsi="Arial Narrow" w:cs="Arial Narrow"/>
          <w:highlight w:val="yellow"/>
        </w:rPr>
        <w:t>COMPLETAR</w:t>
      </w:r>
      <w:r w:rsidRPr="00AB4306">
        <w:rPr>
          <w:rFonts w:ascii="Arial Narrow" w:eastAsia="Arial Narrow" w:hAnsi="Arial Narrow" w:cs="Arial Narrow"/>
          <w:highlight w:val="yellow"/>
        </w:rPr>
        <w:t>)</w:t>
      </w:r>
      <w:r w:rsidRPr="00AB4306">
        <w:rPr>
          <w:rFonts w:ascii="Arial Narrow" w:eastAsia="Arial Narrow" w:hAnsi="Arial Narrow" w:cs="Arial Narrow"/>
        </w:rPr>
        <w:t xml:space="preserve">. Está integrado por el Alcalde de la municipalidad distrital, quien lo preside, y los regidores distritales, Alcaldes de los Centros Poblados de la respectiva jurisdicción distrital y por los representantes de las </w:t>
      </w:r>
      <w:r w:rsidRPr="00AB4306">
        <w:rPr>
          <w:rFonts w:ascii="Arial Narrow" w:eastAsia="Arial Narrow" w:hAnsi="Arial Narrow" w:cs="Arial Narrow"/>
        </w:rPr>
        <w:lastRenderedPageBreak/>
        <w:t>organizaciones sociales de base, comunidades campesinas y nativas, asociaciones, organizaciones de productores, gremios empresariales, juntas vecinales y cualquier otra forma de organización de nivel distrital, con las funciones y atribuciones que señala la Ley Orgánica de Municipalidades.</w:t>
      </w:r>
    </w:p>
    <w:p w14:paraId="2BE679BD" w14:textId="77777777" w:rsidR="00EF03E5" w:rsidRPr="00AB4306" w:rsidRDefault="00EF03E5">
      <w:pPr>
        <w:spacing w:after="0" w:line="240" w:lineRule="auto"/>
        <w:rPr>
          <w:rFonts w:ascii="Arial Narrow" w:eastAsia="Arial Narrow" w:hAnsi="Arial Narrow" w:cs="Arial Narrow"/>
        </w:rPr>
      </w:pPr>
    </w:p>
    <w:p w14:paraId="43D918A8"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13.- Funciones del Consejo de Coordinación Local Distrital</w:t>
      </w:r>
    </w:p>
    <w:p w14:paraId="7A93CC6E"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Son funciones del Consejo de Coordinación Local Distrital:</w:t>
      </w:r>
    </w:p>
    <w:p w14:paraId="13168B47" w14:textId="52B8779E" w:rsidR="00EF03E5" w:rsidRPr="00AB4306" w:rsidRDefault="005C75CC">
      <w:pPr>
        <w:numPr>
          <w:ilvl w:val="0"/>
          <w:numId w:val="1"/>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Coordinar y concertar la formulación </w:t>
      </w:r>
      <w:r w:rsidR="002802B3" w:rsidRPr="00AB4306">
        <w:rPr>
          <w:rFonts w:ascii="Arial Narrow" w:eastAsia="Arial Narrow" w:hAnsi="Arial Narrow" w:cs="Arial Narrow"/>
        </w:rPr>
        <w:t xml:space="preserve">o actualización </w:t>
      </w:r>
      <w:r w:rsidRPr="00AB4306">
        <w:rPr>
          <w:rFonts w:ascii="Arial Narrow" w:eastAsia="Arial Narrow" w:hAnsi="Arial Narrow" w:cs="Arial Narrow"/>
        </w:rPr>
        <w:t xml:space="preserve">del Plan de Desarrollo </w:t>
      </w:r>
      <w:r w:rsidR="002802B3" w:rsidRPr="00AB4306">
        <w:rPr>
          <w:rFonts w:ascii="Arial Narrow" w:eastAsia="Arial Narrow" w:hAnsi="Arial Narrow" w:cs="Arial Narrow"/>
        </w:rPr>
        <w:t xml:space="preserve">Local Concertado del </w:t>
      </w:r>
      <w:r w:rsidR="0060058D" w:rsidRPr="00AB4306">
        <w:rPr>
          <w:rFonts w:ascii="Arial Narrow" w:eastAsia="Arial Narrow" w:hAnsi="Arial Narrow" w:cs="Arial Narrow"/>
        </w:rPr>
        <w:t>d</w:t>
      </w:r>
      <w:r w:rsidR="002802B3" w:rsidRPr="00AB4306">
        <w:rPr>
          <w:rFonts w:ascii="Arial Narrow" w:eastAsia="Arial Narrow" w:hAnsi="Arial Narrow" w:cs="Arial Narrow"/>
        </w:rPr>
        <w:t>istrito</w:t>
      </w:r>
      <w:r w:rsidRPr="00AB4306">
        <w:rPr>
          <w:rFonts w:ascii="Arial Narrow" w:eastAsia="Arial Narrow" w:hAnsi="Arial Narrow" w:cs="Arial Narrow"/>
        </w:rPr>
        <w:t>, así como el Presupuesto Participativo Distrital.</w:t>
      </w:r>
    </w:p>
    <w:p w14:paraId="62E9EB3F" w14:textId="77777777" w:rsidR="00EF03E5" w:rsidRPr="00AB4306" w:rsidRDefault="005C75CC">
      <w:pPr>
        <w:numPr>
          <w:ilvl w:val="0"/>
          <w:numId w:val="1"/>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la elaboración de proyectos de inversión y de servicios públicos locales.</w:t>
      </w:r>
    </w:p>
    <w:p w14:paraId="42F2C287" w14:textId="77777777" w:rsidR="00EF03E5" w:rsidRPr="00AB4306" w:rsidRDefault="005C75CC">
      <w:pPr>
        <w:numPr>
          <w:ilvl w:val="0"/>
          <w:numId w:val="1"/>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convenios de cooperación distrital para la prestación de servicios públicos.</w:t>
      </w:r>
    </w:p>
    <w:p w14:paraId="761D8B6F" w14:textId="77777777" w:rsidR="00EF03E5" w:rsidRPr="00AB4306" w:rsidRDefault="005C75CC">
      <w:pPr>
        <w:numPr>
          <w:ilvl w:val="0"/>
          <w:numId w:val="1"/>
        </w:numPr>
        <w:spacing w:after="0" w:line="240" w:lineRule="auto"/>
        <w:jc w:val="both"/>
        <w:rPr>
          <w:rFonts w:ascii="Arial Narrow" w:eastAsia="Arial Narrow" w:hAnsi="Arial Narrow" w:cs="Arial Narrow"/>
        </w:rPr>
      </w:pPr>
      <w:r w:rsidRPr="00AB4306">
        <w:rPr>
          <w:rFonts w:ascii="Arial Narrow" w:eastAsia="Arial Narrow" w:hAnsi="Arial Narrow" w:cs="Arial Narrow"/>
        </w:rPr>
        <w:t>Promover la formación de Fondos de Inversión como estímulo a la inversión privada en apoyo del desarrollo económico local sostenible.</w:t>
      </w:r>
    </w:p>
    <w:p w14:paraId="667B0BB8" w14:textId="77777777" w:rsidR="00EF03E5" w:rsidRPr="00AB4306" w:rsidRDefault="005C75CC">
      <w:pPr>
        <w:numPr>
          <w:ilvl w:val="0"/>
          <w:numId w:val="1"/>
        </w:numPr>
        <w:spacing w:after="0" w:line="240" w:lineRule="auto"/>
        <w:jc w:val="both"/>
        <w:rPr>
          <w:rFonts w:ascii="Arial Narrow" w:eastAsia="Arial Narrow" w:hAnsi="Arial Narrow" w:cs="Arial Narrow"/>
        </w:rPr>
      </w:pPr>
      <w:r w:rsidRPr="00AB4306">
        <w:rPr>
          <w:rFonts w:ascii="Arial Narrow" w:eastAsia="Arial Narrow" w:hAnsi="Arial Narrow" w:cs="Arial Narrow"/>
        </w:rPr>
        <w:t>Otras que le encargue o solicite el Concejo Municipal Distrital.</w:t>
      </w:r>
    </w:p>
    <w:p w14:paraId="197D8F5A" w14:textId="77777777" w:rsidR="00EF03E5" w:rsidRPr="00AB4306" w:rsidRDefault="00EF03E5">
      <w:pPr>
        <w:spacing w:after="0" w:line="240" w:lineRule="auto"/>
        <w:rPr>
          <w:rFonts w:ascii="Arial Narrow" w:eastAsia="Arial Narrow" w:hAnsi="Arial Narrow" w:cs="Arial Narrow"/>
        </w:rPr>
      </w:pPr>
    </w:p>
    <w:p w14:paraId="00F12CB1"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14.- Junta de Delegados Vecinales Comunales</w:t>
      </w:r>
    </w:p>
    <w:p w14:paraId="3F4C303B"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Junta de Delegados Vecinales Comunales es el órgano de coordinación integrado por los vecinos representantes de las agrupaciones urbanas y rurales que integran el distrito y que se encuentran organizadas como juntas vecinales. También la integran las organizaciones sociales de base, vecinales o comunales, las comunidades nativas respetando su autonomía y evitando cualquier injerencia que pudiera inferir en sus decisiones, y por los vecinos que representan a las organizaciones sociales del distrito que promueven el desarrollo local y la participación vecinal.</w:t>
      </w:r>
    </w:p>
    <w:p w14:paraId="68E32E89" w14:textId="77777777" w:rsidR="00EF03E5" w:rsidRPr="00AB4306" w:rsidRDefault="00EF03E5">
      <w:pPr>
        <w:spacing w:after="0" w:line="240" w:lineRule="auto"/>
        <w:rPr>
          <w:rFonts w:ascii="Arial Narrow" w:eastAsia="Arial Narrow" w:hAnsi="Arial Narrow" w:cs="Arial Narrow"/>
        </w:rPr>
      </w:pPr>
    </w:p>
    <w:p w14:paraId="6E7D20AC"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15.- Funciones de la Junta de Delegados Vecinales Comunales</w:t>
      </w:r>
    </w:p>
    <w:p w14:paraId="515B5DB2"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Son funciones de la Junta de Delegados Vecinales Comunales:</w:t>
      </w:r>
    </w:p>
    <w:p w14:paraId="39264F34"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Concertar y proponer las prioridades de gasto e inversión dentro del distrito y centros poblados.</w:t>
      </w:r>
    </w:p>
    <w:p w14:paraId="0DB95A0E"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Proponer las políticas de salubridad.</w:t>
      </w:r>
    </w:p>
    <w:p w14:paraId="1AC08E99"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Apoyar la seguridad ciudadana a ejecutarse en el distrito.</w:t>
      </w:r>
    </w:p>
    <w:p w14:paraId="682B504E"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Apoyar el mejoramiento de la calidad de los servicios públicos locales y la ejecución de obras municipales.</w:t>
      </w:r>
    </w:p>
    <w:p w14:paraId="60B4C089"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Organizar los torneos y competencias vecinales y escolares del distrito en lo deportivo y cultural</w:t>
      </w:r>
    </w:p>
    <w:p w14:paraId="114B3FCF"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Fiscalizar la ejecución de los planes de desarrollo municipal.</w:t>
      </w:r>
    </w:p>
    <w:p w14:paraId="0EDB9B3B" w14:textId="77777777" w:rsidR="00EF03E5" w:rsidRPr="00AB4306" w:rsidRDefault="005C75CC">
      <w:pPr>
        <w:numPr>
          <w:ilvl w:val="0"/>
          <w:numId w:val="4"/>
        </w:numPr>
        <w:spacing w:after="0" w:line="240" w:lineRule="auto"/>
        <w:jc w:val="both"/>
        <w:rPr>
          <w:rFonts w:ascii="Arial Narrow" w:eastAsia="Arial Narrow" w:hAnsi="Arial Narrow" w:cs="Arial Narrow"/>
        </w:rPr>
      </w:pPr>
      <w:r w:rsidRPr="00AB4306">
        <w:rPr>
          <w:rFonts w:ascii="Arial Narrow" w:eastAsia="Arial Narrow" w:hAnsi="Arial Narrow" w:cs="Arial Narrow"/>
        </w:rPr>
        <w:t>Otras funciones que se le asigne y corresponda.</w:t>
      </w:r>
    </w:p>
    <w:p w14:paraId="19DECE4C" w14:textId="77777777" w:rsidR="00EF03E5" w:rsidRPr="00AB4306" w:rsidRDefault="00EF03E5">
      <w:pPr>
        <w:spacing w:after="0" w:line="240" w:lineRule="auto"/>
        <w:rPr>
          <w:rFonts w:ascii="Arial Narrow" w:eastAsia="Arial Narrow" w:hAnsi="Arial Narrow" w:cs="Arial Narrow"/>
        </w:rPr>
      </w:pPr>
    </w:p>
    <w:p w14:paraId="139D055D" w14:textId="77777777" w:rsidR="00EF03E5" w:rsidRPr="00AB4306" w:rsidRDefault="00EF03E5">
      <w:pPr>
        <w:spacing w:after="0" w:line="240" w:lineRule="auto"/>
        <w:rPr>
          <w:rFonts w:ascii="Arial Narrow" w:eastAsia="Arial Narrow" w:hAnsi="Arial Narrow" w:cs="Arial Narrow"/>
        </w:rPr>
      </w:pPr>
    </w:p>
    <w:p w14:paraId="09E38CC4"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CAPÍTULO III </w:t>
      </w:r>
    </w:p>
    <w:p w14:paraId="799BF5B8"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ÓRGANO DE CONTROL INSTITUCIONAL </w:t>
      </w:r>
    </w:p>
    <w:p w14:paraId="6F2E8EB9" w14:textId="77777777" w:rsidR="00EF03E5" w:rsidRPr="00AB4306" w:rsidRDefault="00EF03E5">
      <w:pPr>
        <w:spacing w:after="0" w:line="240" w:lineRule="auto"/>
        <w:rPr>
          <w:rFonts w:ascii="Arial Narrow" w:eastAsia="Arial Narrow" w:hAnsi="Arial Narrow" w:cs="Arial Narrow"/>
        </w:rPr>
      </w:pPr>
    </w:p>
    <w:p w14:paraId="68264B36"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16.- Órgano de Control Institucional</w:t>
      </w:r>
    </w:p>
    <w:p w14:paraId="20204823"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El Órgano de Control Institucional es conformante del Sistema Nacional de Control, cuya finalidad es llevar a cabo el control gubernamental en la municipalidad distrital, promoviendo la correcta y transparente gestión de los recursos y bienes de la entidad, cautelando la legalidad y eficiencia de sus actos y operaciones; así como, el logro de sus resultados; mediante la ejecución de los servicios de control simultáneo y posterior y servicios relacionados, conforme a las normas aprobadas por la Contraloría General de la República. Se ubica en el mayor nivel jerárquico organizacional.</w:t>
      </w:r>
    </w:p>
    <w:p w14:paraId="117C2150" w14:textId="77777777" w:rsidR="00EF03E5" w:rsidRPr="00AB4306" w:rsidRDefault="00EF03E5">
      <w:pPr>
        <w:spacing w:after="0" w:line="240" w:lineRule="auto"/>
        <w:jc w:val="both"/>
        <w:rPr>
          <w:rFonts w:ascii="Arial Narrow" w:eastAsia="Arial Narrow" w:hAnsi="Arial Narrow" w:cs="Arial Narrow"/>
        </w:rPr>
      </w:pPr>
    </w:p>
    <w:p w14:paraId="6216AF2F"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17.- Funciones del Órgano de Control Institucional</w:t>
      </w:r>
    </w:p>
    <w:p w14:paraId="1B4B95F6"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Son funciones del Órgano de Control Institucional:</w:t>
      </w:r>
    </w:p>
    <w:p w14:paraId="3DC4C9D2"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en coordinación con las unidades orgánicas competentes de la Contraloría, el Plan Anual de Control, de acuerdo a las disposiciones que sobre la materia emita la Contraloría.</w:t>
      </w:r>
    </w:p>
    <w:p w14:paraId="417F53C2"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Formular y remitir para aprobación del órgano desconcentrado o de la unidad orgánica a cuyo ámbito de control pertenece, la propuesta de la carpeta de servicio correspondiente al servicio de control posterior a ser realizado, de acuerdo a los lineamientos y normativa aplicable.</w:t>
      </w:r>
    </w:p>
    <w:p w14:paraId="4CBD047B" w14:textId="4370037D"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Comunicar al Titular de la entidad bajo su ámbito de control, el inicio de los servicios de control gubernamental.</w:t>
      </w:r>
      <w:r w:rsidR="00292AAF" w:rsidRPr="00AB4306">
        <w:rPr>
          <w:rFonts w:ascii="Arial Narrow" w:eastAsia="Arial Narrow" w:hAnsi="Arial Narrow" w:cs="Arial Narrow"/>
        </w:rPr>
        <w:t xml:space="preserve"> </w:t>
      </w:r>
      <w:r w:rsidRPr="00AB4306">
        <w:rPr>
          <w:rFonts w:ascii="Arial Narrow" w:eastAsia="Arial Narrow" w:hAnsi="Arial Narrow" w:cs="Arial Narrow"/>
        </w:rPr>
        <w:t xml:space="preserve">Cuando se trate de servicios de control gubernamental a realizarse en entidades que no corresponden al ámbito de control del OCI, la comisión de control es acreditada ante el Titular de la entidad, por la </w:t>
      </w:r>
      <w:proofErr w:type="spellStart"/>
      <w:r w:rsidRPr="00AB4306">
        <w:rPr>
          <w:rFonts w:ascii="Arial Narrow" w:eastAsia="Arial Narrow" w:hAnsi="Arial Narrow" w:cs="Arial Narrow"/>
        </w:rPr>
        <w:t>Vicecontraloría</w:t>
      </w:r>
      <w:proofErr w:type="spellEnd"/>
      <w:r w:rsidRPr="00AB4306">
        <w:rPr>
          <w:rFonts w:ascii="Arial Narrow" w:eastAsia="Arial Narrow" w:hAnsi="Arial Narrow" w:cs="Arial Narrow"/>
        </w:rPr>
        <w:t>, la Gerencia Regional de Control o la Subgerencia de Control, según corresponda.</w:t>
      </w:r>
    </w:p>
    <w:p w14:paraId="0A61B5B5"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Ejercer el control gubernamental conforme a las disposiciones establecidas en la Ley, las Normas Generales de Control Gubernamental y demás normativa emitida por la Contraloría.</w:t>
      </w:r>
    </w:p>
    <w:p w14:paraId="61849E1E" w14:textId="7E08ABC4"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Formular, aprobar y notificar a la entidad, los informes resultantes de los servicios de control gubernamental. El OCI, según las disposiciones aplicables vigentes, remite a la unidad orgánica o al órgano desconcentrado de la Contraloría del cual depende, el informe de control para su aprobación. Asimismo, cuando la </w:t>
      </w:r>
      <w:proofErr w:type="spellStart"/>
      <w:r w:rsidRPr="00AB4306">
        <w:rPr>
          <w:rFonts w:ascii="Arial Narrow" w:eastAsia="Arial Narrow" w:hAnsi="Arial Narrow" w:cs="Arial Narrow"/>
        </w:rPr>
        <w:t>Vicecontraloría</w:t>
      </w:r>
      <w:proofErr w:type="spellEnd"/>
      <w:r w:rsidRPr="00AB4306">
        <w:rPr>
          <w:rFonts w:ascii="Arial Narrow" w:eastAsia="Arial Narrow" w:hAnsi="Arial Narrow" w:cs="Arial Narrow"/>
        </w:rPr>
        <w:t>,</w:t>
      </w:r>
      <w:r w:rsidR="00292AAF" w:rsidRPr="00AB4306">
        <w:rPr>
          <w:rFonts w:ascii="Arial Narrow" w:eastAsia="Arial Narrow" w:hAnsi="Arial Narrow" w:cs="Arial Narrow"/>
        </w:rPr>
        <w:t xml:space="preserve"> </w:t>
      </w:r>
      <w:r w:rsidRPr="00AB4306">
        <w:rPr>
          <w:rFonts w:ascii="Arial Narrow" w:eastAsia="Arial Narrow" w:hAnsi="Arial Narrow" w:cs="Arial Narrow"/>
        </w:rPr>
        <w:t>la Gerencia Regional de Control o la Subgerencia de Control lo disponga, el OCI remite a dichos órganos o unidad orgánica, según corresponda, el informe de control aprobado para su notificación a la entidad.</w:t>
      </w:r>
    </w:p>
    <w:p w14:paraId="37B2DC09"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Elaborar la Carpeta de Control y remitirla al órgano desconcentrado o a la unidad orgánica de la Contraloría a cuyo ámbito de control pertenece el OCI, para su comunicación al Ministerio Público, conforme a las disposiciones emitidas por la Contraloría.</w:t>
      </w:r>
    </w:p>
    <w:p w14:paraId="63B017C4"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Recibir y atender, o de corresponder, derivar las denuncias que presentan las personas naturales o jurídicas, de acuerdo a la normativa aplicable.</w:t>
      </w:r>
    </w:p>
    <w:p w14:paraId="758C9384"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Realizar los servicios de control gubernamental, respecto a las denuncias evaluadas que les sean derivadas, de acuerdo a los lineamientos y normativa aplicable.</w:t>
      </w:r>
    </w:p>
    <w:p w14:paraId="2D041C93"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Efectuar el seguimiento a la implementación de las recomendaciones, así como de las acciones preventivas o correctivas que adopte la entidad, a partir de los informes resultantes de los servicios de control, conforme a la normativa específica que para tal efecto emite la Contraloría.</w:t>
      </w:r>
    </w:p>
    <w:p w14:paraId="11C9035B"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Realizar el registro oportuno en los sistemas informáticos establecidos por la Contraloría, de la información sobre los avances de los servicios de control gubernamental a su cargo, así como de los informes resultantes de dichos servicios.</w:t>
      </w:r>
    </w:p>
    <w:p w14:paraId="67926644"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Analizar las solicitudes de servicios de control gubernamental, que incluye pedidos de información presentados por el Congreso de la República, de acuerdo a los lineamientos y normativa aplicable.</w:t>
      </w:r>
    </w:p>
    <w:p w14:paraId="766A1EFC"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Apoyar a las comisiones auditoras, comisiones de control, equipos o personal que designe la Contraloría para la realización de los servicios de control gubernamental en la entidad en la cual se encuentra el OCI, de acuerdo a la disponibilidad de su capacidad operativa.</w:t>
      </w:r>
    </w:p>
    <w:p w14:paraId="6033930B"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Realizar las acciones que disponga la Contraloría respecto a la implementación del Sistema de Control Interno en la entidad, de acuerdo a la normativa aplicable.</w:t>
      </w:r>
    </w:p>
    <w:p w14:paraId="359D039C"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Coadyuvar con la ejecución de las actividades de audiencias públicas y participación ciudadana desarrolladas en su ámbito de competencia.</w:t>
      </w:r>
    </w:p>
    <w:p w14:paraId="63A03FC0"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Cumplir con los encargos asignados en normas con rango de Ley o norma de ámbito nacional con rango o fuerza de ley, así como los asignados en los reglamentos, directivas, manuales, procedimientos y demás normativa emitida por la Contraloría.</w:t>
      </w:r>
    </w:p>
    <w:p w14:paraId="15BA9EEA"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Cumplir diligente y oportunamente con los encargos y requerimientos que le formule la Contraloría.</w:t>
      </w:r>
    </w:p>
    <w:p w14:paraId="336F3BA5"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Mantener ordenados, custodiados y a disposición de la Contraloría durante diez (10) años los informes resultantes de los servicios de control gubernamental, documentación de control, o papeles de trabajo, denuncias recibidas y en general toda documentación relativa a las funciones del OCI, luego de los cuales quedan sujetos a las normas de archivo vigente para el sector público.</w:t>
      </w:r>
    </w:p>
    <w:p w14:paraId="4D4FEB1A"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Remitir a la Contraloría el acervo documentario del OCI respecto a los servicios de control gubernamental, en caso se desactive o extinga la entidad en la cual el OCI desarrolla funciones.</w:t>
      </w:r>
    </w:p>
    <w:p w14:paraId="0DFB2D33"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Mantener en reserva y confidencialidad la información y resultados obtenidos en el ejercicio de sus funciones.</w:t>
      </w:r>
    </w:p>
    <w:p w14:paraId="7801AE74"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Emitir el Informe Anual al Concejo Municipal en cumplimiento a lo señalado en la Ley Orgánica de Municipalidades, y de conformidad a las disposiciones emitidas por la Contraloría; y,</w:t>
      </w:r>
    </w:p>
    <w:p w14:paraId="738E896E" w14:textId="77777777" w:rsidR="00EF03E5" w:rsidRPr="00AB4306" w:rsidRDefault="005C75CC">
      <w:pPr>
        <w:numPr>
          <w:ilvl w:val="0"/>
          <w:numId w:val="11"/>
        </w:numPr>
        <w:spacing w:after="0" w:line="240" w:lineRule="auto"/>
        <w:jc w:val="both"/>
        <w:rPr>
          <w:rFonts w:ascii="Arial Narrow" w:eastAsia="Arial Narrow" w:hAnsi="Arial Narrow" w:cs="Arial Narrow"/>
        </w:rPr>
      </w:pPr>
      <w:r w:rsidRPr="00AB4306">
        <w:rPr>
          <w:rFonts w:ascii="Arial Narrow" w:eastAsia="Arial Narrow" w:hAnsi="Arial Narrow" w:cs="Arial Narrow"/>
        </w:rPr>
        <w:t>Otras que establezca la Contraloría.</w:t>
      </w:r>
    </w:p>
    <w:p w14:paraId="3E3B3360" w14:textId="77777777" w:rsidR="00EF03E5" w:rsidRPr="00AB4306" w:rsidRDefault="00EF03E5">
      <w:pPr>
        <w:spacing w:after="0" w:line="240" w:lineRule="auto"/>
        <w:ind w:left="360"/>
        <w:jc w:val="both"/>
        <w:rPr>
          <w:rFonts w:ascii="Arial Narrow" w:eastAsia="Arial Narrow" w:hAnsi="Arial Narrow" w:cs="Arial Narrow"/>
        </w:rPr>
      </w:pPr>
    </w:p>
    <w:p w14:paraId="002ED1CE" w14:textId="77777777" w:rsidR="00EF03E5" w:rsidRPr="00AB4306" w:rsidRDefault="00EF03E5"/>
    <w:p w14:paraId="1F337CD7"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CAPÍTULO IV</w:t>
      </w:r>
    </w:p>
    <w:p w14:paraId="15491602"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ÓRGANO DE DEFENSA JURÍDICA</w:t>
      </w:r>
    </w:p>
    <w:p w14:paraId="2FDDFAAF" w14:textId="77777777" w:rsidR="00EF03E5" w:rsidRPr="00AB4306" w:rsidRDefault="00EF03E5">
      <w:pPr>
        <w:tabs>
          <w:tab w:val="left" w:pos="9014"/>
        </w:tabs>
        <w:spacing w:after="0" w:line="240" w:lineRule="auto"/>
        <w:jc w:val="center"/>
        <w:rPr>
          <w:rFonts w:ascii="Arial Narrow" w:eastAsia="Arial Narrow" w:hAnsi="Arial Narrow" w:cs="Arial Narrow"/>
          <w:b/>
        </w:rPr>
      </w:pPr>
    </w:p>
    <w:p w14:paraId="71E6C8A3"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t>Artículo 18.- Procuraduría Pública</w:t>
      </w:r>
    </w:p>
    <w:p w14:paraId="3DAC16D7" w14:textId="271982F5"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Procuraduría Pública es el órgano de defensa jurídica</w:t>
      </w:r>
      <w:r w:rsidR="00F817F0" w:rsidRPr="00AB4306">
        <w:rPr>
          <w:rFonts w:ascii="Arial Narrow" w:eastAsia="Arial Narrow" w:hAnsi="Arial Narrow" w:cs="Arial Narrow"/>
        </w:rPr>
        <w:t xml:space="preserve"> responsable </w:t>
      </w:r>
      <w:r w:rsidRPr="00AB4306">
        <w:rPr>
          <w:rFonts w:ascii="Arial Narrow" w:eastAsia="Arial Narrow" w:hAnsi="Arial Narrow" w:cs="Arial Narrow"/>
        </w:rPr>
        <w:t xml:space="preserve">de la ejecución de todas las acciones que conlleven a garantizar los intereses y derechos de la municipalidad, conforme a lo dispuesto en la Ley del Sistema de Defensa Jurídica del Estado. Se ubica en el mayor nivel jerárquico organizacional. </w:t>
      </w:r>
    </w:p>
    <w:p w14:paraId="0DF5193D" w14:textId="77777777" w:rsidR="00EF03E5" w:rsidRPr="00AB4306" w:rsidRDefault="00EF03E5">
      <w:pPr>
        <w:spacing w:after="0" w:line="240" w:lineRule="auto"/>
        <w:jc w:val="both"/>
        <w:rPr>
          <w:rFonts w:ascii="Arial Narrow" w:eastAsia="Arial Narrow" w:hAnsi="Arial Narrow" w:cs="Arial Narrow"/>
        </w:rPr>
      </w:pPr>
    </w:p>
    <w:p w14:paraId="0ED5F88E" w14:textId="77777777" w:rsidR="00EF03E5" w:rsidRPr="00AB4306" w:rsidRDefault="005C75CC">
      <w:pPr>
        <w:spacing w:after="0" w:line="240" w:lineRule="auto"/>
        <w:rPr>
          <w:rFonts w:ascii="Arial Narrow" w:eastAsia="Arial Narrow" w:hAnsi="Arial Narrow" w:cs="Arial Narrow"/>
          <w:b/>
        </w:rPr>
      </w:pPr>
      <w:r w:rsidRPr="00AB4306">
        <w:rPr>
          <w:rFonts w:ascii="Arial Narrow" w:eastAsia="Arial Narrow" w:hAnsi="Arial Narrow" w:cs="Arial Narrow"/>
          <w:b/>
        </w:rPr>
        <w:lastRenderedPageBreak/>
        <w:t>Artículo 19.- Funciones de la Procuraduría Pública</w:t>
      </w:r>
    </w:p>
    <w:p w14:paraId="41AD0653" w14:textId="77777777" w:rsidR="00EF03E5" w:rsidRPr="00AB4306" w:rsidRDefault="005C75CC">
      <w:pPr>
        <w:spacing w:after="0" w:line="240" w:lineRule="auto"/>
        <w:rPr>
          <w:rFonts w:ascii="Arial Narrow" w:eastAsia="Arial Narrow" w:hAnsi="Arial Narrow" w:cs="Arial Narrow"/>
        </w:rPr>
      </w:pPr>
      <w:r w:rsidRPr="00AB4306">
        <w:rPr>
          <w:rFonts w:ascii="Arial Narrow" w:eastAsia="Arial Narrow" w:hAnsi="Arial Narrow" w:cs="Arial Narrow"/>
        </w:rPr>
        <w:t>Son funciones de la Procuraduría Pública:</w:t>
      </w:r>
    </w:p>
    <w:p w14:paraId="25D87479"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Evaluar y proponer fórmulas tendientes a conseguir la conclusión de un proceso jurisdiccional, en aquellos casos cuyas estimaciones patrimoniales implican un mayor costo que el monto estimado que se pretende recuperar, conforme a la normativa vigente.</w:t>
      </w:r>
    </w:p>
    <w:p w14:paraId="7BF90305"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Requerir a toda entidad pública información y/o documentos necesarios para evaluar el inicio de acciones o ejercer una adecuada defensa del Estado.</w:t>
      </w:r>
    </w:p>
    <w:p w14:paraId="1AF5D872"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Evaluar el inicio de acciones legales cuando estas resulten más onerosas que el beneficio económico que se pretende para el Estado.</w:t>
      </w:r>
    </w:p>
    <w:p w14:paraId="647D4A2E"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Efectuar toda acción que conlleve a la conclusión de un procedimiento administrativo, cuando ello implique alguna situación favorable para el Estado.</w:t>
      </w:r>
    </w:p>
    <w:p w14:paraId="3593AC77"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Propiciar, intervenir, acordar y suscribir convenios de pago de la reparación civil en investigaciones o procesos penales donde intervengan de acuerdo con la normativa vigente.</w:t>
      </w:r>
    </w:p>
    <w:p w14:paraId="7D4C1E54"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Emitir informes al Alcalde proponiendo la solución más beneficiosa para el Estado, respecto de los procesos en los cuales interviene, bajo responsabilidad y con conocimiento a la Procuraduría General del Estado.</w:t>
      </w:r>
    </w:p>
    <w:p w14:paraId="6C347932"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Delegar representación a favor de los/as abogados/as vinculados a su despacho. Asimismo, podrá delegar representación a abogados de otras entidades públicas de acuerdo a los parámetros y procedimientos señalados en el Reglamento.</w:t>
      </w:r>
    </w:p>
    <w:p w14:paraId="341A5698"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Conciliar, transigir y consentir resoluciones, así como desistirse de demandas, conforme a los requisitos y procedimientos dispuestos por la normativa. Para dichos efectos es necesario la autorización del Alcalde, previo informe del Procurador Público.</w:t>
      </w:r>
    </w:p>
    <w:p w14:paraId="7178E08E"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Coordinar con la Procuraduría General del Estado sobre las acciones de asesoramiento, apoyo técnico profesional y capacitación que brinda en beneficio de la defensa jurídica del Estado.</w:t>
      </w:r>
    </w:p>
    <w:p w14:paraId="454B9189" w14:textId="77777777" w:rsidR="00EF03E5" w:rsidRPr="00AB4306" w:rsidRDefault="005C75CC">
      <w:pPr>
        <w:numPr>
          <w:ilvl w:val="0"/>
          <w:numId w:val="12"/>
        </w:numP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funciones establecidas en las normas que rigen el Sistema Administrativo de Defensa Jurídica del Estado.</w:t>
      </w:r>
    </w:p>
    <w:p w14:paraId="7F1B089C" w14:textId="77777777" w:rsidR="00EF03E5" w:rsidRPr="00AB4306" w:rsidRDefault="00EF03E5">
      <w:pPr>
        <w:spacing w:after="0" w:line="240" w:lineRule="auto"/>
        <w:rPr>
          <w:rFonts w:ascii="Arial Narrow" w:eastAsia="Arial Narrow" w:hAnsi="Arial Narrow" w:cs="Arial Narrow"/>
        </w:rPr>
      </w:pPr>
    </w:p>
    <w:p w14:paraId="4B2652B0"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CAPÍTULO V </w:t>
      </w:r>
    </w:p>
    <w:p w14:paraId="183F1A42" w14:textId="77777777" w:rsidR="00EF03E5" w:rsidRPr="00AB4306" w:rsidRDefault="005C75CC">
      <w:pPr>
        <w:tabs>
          <w:tab w:val="left" w:pos="9014"/>
        </w:tabs>
        <w:spacing w:after="0" w:line="240" w:lineRule="auto"/>
        <w:jc w:val="center"/>
        <w:rPr>
          <w:rFonts w:ascii="Arial Narrow" w:eastAsia="Arial Narrow" w:hAnsi="Arial Narrow" w:cs="Arial Narrow"/>
          <w:b/>
        </w:rPr>
      </w:pPr>
      <w:bookmarkStart w:id="5" w:name="_Hlk179549645"/>
      <w:r w:rsidRPr="00AB4306">
        <w:rPr>
          <w:rFonts w:ascii="Arial Narrow" w:eastAsia="Arial Narrow" w:hAnsi="Arial Narrow" w:cs="Arial Narrow"/>
          <w:b/>
        </w:rPr>
        <w:t xml:space="preserve">ADMINISTRACIÓN INTERNA: </w:t>
      </w:r>
      <w:bookmarkEnd w:id="5"/>
      <w:r w:rsidRPr="00AB4306">
        <w:rPr>
          <w:rFonts w:ascii="Arial Narrow" w:eastAsia="Arial Narrow" w:hAnsi="Arial Narrow" w:cs="Arial Narrow"/>
          <w:b/>
        </w:rPr>
        <w:t xml:space="preserve">ÓRGANOS DE ASESORAMIENTO </w:t>
      </w:r>
    </w:p>
    <w:p w14:paraId="47DF142B" w14:textId="77777777" w:rsidR="00EF03E5" w:rsidRPr="00AB4306" w:rsidRDefault="00EF03E5">
      <w:pPr>
        <w:spacing w:after="0" w:line="240" w:lineRule="auto"/>
        <w:rPr>
          <w:rFonts w:ascii="Arial Narrow" w:eastAsia="Arial Narrow" w:hAnsi="Arial Narrow" w:cs="Arial Narrow"/>
        </w:rPr>
      </w:pPr>
    </w:p>
    <w:p w14:paraId="5415865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20.- Oficina General de Asesoría Jurídica.</w:t>
      </w:r>
    </w:p>
    <w:p w14:paraId="58CEC351"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Oficina General de Asesoría Jurídica es el órgano de asesoramiento responsable de asesorar y emitir opinión de carácter jurídico a la Alta Dirección y a las unidades de organización de la municipalidad distrital. Depende de la Gerencia Municipal.</w:t>
      </w:r>
    </w:p>
    <w:p w14:paraId="0F27D7DD" w14:textId="77777777" w:rsidR="00EF03E5" w:rsidRPr="00AB4306" w:rsidRDefault="00EF03E5">
      <w:pPr>
        <w:spacing w:after="0" w:line="240" w:lineRule="auto"/>
        <w:jc w:val="both"/>
        <w:rPr>
          <w:rFonts w:ascii="Arial Narrow" w:eastAsia="Arial Narrow" w:hAnsi="Arial Narrow" w:cs="Arial Narrow"/>
        </w:rPr>
      </w:pPr>
    </w:p>
    <w:p w14:paraId="0691002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21.- Funciones de la Oficina General de Asesoría Jurídica.</w:t>
      </w:r>
    </w:p>
    <w:p w14:paraId="03C04505"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General de Asesoría Jurídica:</w:t>
      </w:r>
    </w:p>
    <w:p w14:paraId="02248AAA"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Asesorar a la Alta Dirección y a las unidades de organización de la municipalidad distrital sobre asuntos de carácter jurídico relacionados con las competencias municipales.</w:t>
      </w:r>
    </w:p>
    <w:p w14:paraId="4EE857ED"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Absolver consultas de carácter jurídico que le sean formuladas por las diferentes unidades de organización de la administración municipal; emitiendo dictámenes y opiniones legales.</w:t>
      </w:r>
    </w:p>
    <w:p w14:paraId="4281F378"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Formular dispositivos legales en coordinación con las unidades de organización de la municipalidad según corresponda, y emitir opinión jurídica sobre proyectos de ordenanzas, acuerdos, Decretos de Alcaldía, Resoluciones de Alcaldía que se sometan a su consideración.</w:t>
      </w:r>
    </w:p>
    <w:p w14:paraId="0E66214E"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Revisar y visar los proyectos de dispositivos legales que expida la Alta Dirección, debiendo contar previamente con el informe técnico elaborado por el órgano correspondiente. </w:t>
      </w:r>
    </w:p>
    <w:p w14:paraId="7F187796"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Formular o emitir opinión jurídica respecto a subastas, convenios y contratos diversos que celebra la municipalidad, en observancia de la normatividad vigente, bajo responsabilidad.</w:t>
      </w:r>
    </w:p>
    <w:p w14:paraId="68B0B5EB"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Emitir opinión jurídica sobre los recursos impugnativos y quejas.</w:t>
      </w:r>
    </w:p>
    <w:p w14:paraId="5E3FDF19"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Compilar, concordar y sistematizar las normas legales relacionadas con la entidad.</w:t>
      </w:r>
    </w:p>
    <w:p w14:paraId="535E9D0B" w14:textId="77777777" w:rsidR="00EF03E5" w:rsidRPr="00AB4306" w:rsidRDefault="005C75CC">
      <w:pPr>
        <w:numPr>
          <w:ilvl w:val="0"/>
          <w:numId w:val="6"/>
        </w:num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Otras funciones que le asigne la Gerencia Municipal dentro del ámbito de sus competencias y aquellas que le sean dadas por normativa expresa. </w:t>
      </w:r>
    </w:p>
    <w:p w14:paraId="6FBB9C77" w14:textId="77777777" w:rsidR="00EF03E5" w:rsidRPr="00AB4306" w:rsidRDefault="00EF03E5">
      <w:pPr>
        <w:spacing w:after="0" w:line="240" w:lineRule="auto"/>
        <w:jc w:val="both"/>
        <w:rPr>
          <w:rFonts w:ascii="Arial Narrow" w:eastAsia="Arial Narrow" w:hAnsi="Arial Narrow" w:cs="Arial Narrow"/>
        </w:rPr>
      </w:pPr>
    </w:p>
    <w:p w14:paraId="0B6E6989"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22.- Oficina General de Planeamiento y Presupuesto</w:t>
      </w:r>
    </w:p>
    <w:p w14:paraId="25D35A41" w14:textId="6B434B42"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General de Planeamiento y Presupuesto es el órgano de asesoramiento </w:t>
      </w:r>
      <w:r w:rsidR="00F817F0" w:rsidRPr="00AB4306">
        <w:rPr>
          <w:rFonts w:ascii="Arial Narrow" w:eastAsia="Arial Narrow" w:hAnsi="Arial Narrow" w:cs="Arial Narrow"/>
        </w:rPr>
        <w:t>responsable</w:t>
      </w:r>
      <w:r w:rsidRPr="00AB4306">
        <w:rPr>
          <w:rFonts w:ascii="Arial Narrow" w:eastAsia="Arial Narrow" w:hAnsi="Arial Narrow" w:cs="Arial Narrow"/>
        </w:rPr>
        <w:t xml:space="preserve"> de dirigir, planear, organizar, controlar y evaluar las actividades de los sistemas administrativos de planeamiento estratégico, </w:t>
      </w:r>
      <w:r w:rsidRPr="00AB4306">
        <w:rPr>
          <w:rFonts w:ascii="Arial Narrow" w:eastAsia="Arial Narrow" w:hAnsi="Arial Narrow" w:cs="Arial Narrow"/>
        </w:rPr>
        <w:lastRenderedPageBreak/>
        <w:t>presupuesto público, programación multianual y gestión de inversiones</w:t>
      </w:r>
      <w:r w:rsidR="00613066" w:rsidRPr="00AB4306">
        <w:rPr>
          <w:rFonts w:ascii="Arial Narrow" w:eastAsia="Arial Narrow" w:hAnsi="Arial Narrow" w:cs="Arial Narrow"/>
        </w:rPr>
        <w:t>,</w:t>
      </w:r>
      <w:r w:rsidRPr="00AB4306">
        <w:rPr>
          <w:rFonts w:ascii="Arial Narrow" w:eastAsia="Arial Narrow" w:hAnsi="Arial Narrow" w:cs="Arial Narrow"/>
        </w:rPr>
        <w:t xml:space="preserve"> y </w:t>
      </w:r>
      <w:r w:rsidR="00613066" w:rsidRPr="00AB4306">
        <w:rPr>
          <w:rFonts w:ascii="Arial Narrow" w:eastAsia="Arial Narrow" w:hAnsi="Arial Narrow" w:cs="Arial Narrow"/>
        </w:rPr>
        <w:t xml:space="preserve">modernización de la gestión pública </w:t>
      </w:r>
      <w:r w:rsidRPr="00AB4306">
        <w:rPr>
          <w:rFonts w:ascii="Arial Narrow" w:eastAsia="Arial Narrow" w:hAnsi="Arial Narrow" w:cs="Arial Narrow"/>
        </w:rPr>
        <w:t xml:space="preserve">en concordancia con el Plan de Desarrollo </w:t>
      </w:r>
      <w:r w:rsidR="002802B3" w:rsidRPr="00AB4306">
        <w:rPr>
          <w:rFonts w:ascii="Arial Narrow" w:eastAsia="Arial Narrow" w:hAnsi="Arial Narrow" w:cs="Arial Narrow"/>
        </w:rPr>
        <w:t xml:space="preserve">Local </w:t>
      </w:r>
      <w:r w:rsidRPr="00AB4306">
        <w:rPr>
          <w:rFonts w:ascii="Arial Narrow" w:eastAsia="Arial Narrow" w:hAnsi="Arial Narrow" w:cs="Arial Narrow"/>
        </w:rPr>
        <w:t xml:space="preserve">Concertado </w:t>
      </w:r>
      <w:r w:rsidR="00F817F0" w:rsidRPr="00AB4306">
        <w:rPr>
          <w:rFonts w:ascii="Arial Narrow" w:eastAsia="Arial Narrow" w:hAnsi="Arial Narrow" w:cs="Arial Narrow"/>
        </w:rPr>
        <w:t xml:space="preserve">del distrito </w:t>
      </w:r>
      <w:r w:rsidRPr="00AB4306">
        <w:rPr>
          <w:rFonts w:ascii="Arial Narrow" w:eastAsia="Arial Narrow" w:hAnsi="Arial Narrow" w:cs="Arial Narrow"/>
        </w:rPr>
        <w:t>(PD</w:t>
      </w:r>
      <w:r w:rsidR="002802B3" w:rsidRPr="00AB4306">
        <w:rPr>
          <w:rFonts w:ascii="Arial Narrow" w:eastAsia="Arial Narrow" w:hAnsi="Arial Narrow" w:cs="Arial Narrow"/>
        </w:rPr>
        <w:t>L</w:t>
      </w:r>
      <w:r w:rsidRPr="00AB4306">
        <w:rPr>
          <w:rFonts w:ascii="Arial Narrow" w:eastAsia="Arial Narrow" w:hAnsi="Arial Narrow" w:cs="Arial Narrow"/>
        </w:rPr>
        <w:t>C) y el Plan Estratégico Institucional (PEI). Asimismo, las actividades de cooperación técnica y de estadística municipal. Depende de la Gerencia Municipal.</w:t>
      </w:r>
    </w:p>
    <w:p w14:paraId="2AD98A16" w14:textId="77777777" w:rsidR="00EF03E5" w:rsidRPr="00AB4306" w:rsidRDefault="00EF03E5">
      <w:pPr>
        <w:spacing w:after="0" w:line="240" w:lineRule="auto"/>
        <w:jc w:val="both"/>
        <w:rPr>
          <w:rFonts w:ascii="Arial Narrow" w:eastAsia="Arial Narrow" w:hAnsi="Arial Narrow" w:cs="Arial Narrow"/>
        </w:rPr>
      </w:pPr>
    </w:p>
    <w:p w14:paraId="7693449B"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23.- Funciones de la Oficina General de Planeamiento y Presupuesto</w:t>
      </w:r>
    </w:p>
    <w:p w14:paraId="0ABBED9E"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General de Planeamiento y Presupuesto:</w:t>
      </w:r>
    </w:p>
    <w:p w14:paraId="656E02B6" w14:textId="6012991B" w:rsidR="00112507" w:rsidRPr="00AB4306" w:rsidRDefault="00112507" w:rsidP="00112507">
      <w:pPr>
        <w:pStyle w:val="Prrafodelista"/>
        <w:numPr>
          <w:ilvl w:val="0"/>
          <w:numId w:val="7"/>
        </w:numPr>
        <w:tabs>
          <w:tab w:val="left" w:pos="368"/>
        </w:tabs>
        <w:spacing w:after="0" w:line="240" w:lineRule="auto"/>
        <w:jc w:val="both"/>
        <w:rPr>
          <w:rFonts w:ascii="Arial Narrow" w:hAnsi="Arial Narrow"/>
          <w:lang w:eastAsia="es-PE"/>
        </w:rPr>
      </w:pPr>
      <w:bookmarkStart w:id="6" w:name="_Hlk151048731"/>
      <w:r w:rsidRPr="00AB4306">
        <w:rPr>
          <w:rFonts w:ascii="Arial Narrow" w:hAnsi="Arial Narrow"/>
          <w:lang w:eastAsia="es-PE"/>
        </w:rPr>
        <w:t>Planear, organizar, dirigir</w:t>
      </w:r>
      <w:r w:rsidR="002802B3" w:rsidRPr="00AB4306">
        <w:rPr>
          <w:rFonts w:ascii="Arial Narrow" w:hAnsi="Arial Narrow"/>
          <w:lang w:eastAsia="es-PE"/>
        </w:rPr>
        <w:t xml:space="preserve"> y </w:t>
      </w:r>
      <w:r w:rsidR="0012629F" w:rsidRPr="00AB4306">
        <w:rPr>
          <w:rFonts w:ascii="Arial Narrow" w:hAnsi="Arial Narrow"/>
          <w:lang w:eastAsia="es-PE"/>
        </w:rPr>
        <w:t>evaluar los</w:t>
      </w:r>
      <w:r w:rsidRPr="00AB4306">
        <w:rPr>
          <w:rFonts w:ascii="Arial Narrow" w:hAnsi="Arial Narrow"/>
          <w:lang w:eastAsia="es-PE"/>
        </w:rPr>
        <w:t xml:space="preserve"> procesos establecidos por los rectores de los sistemas administrativos de planeamiento estratégico, presupuesto público, </w:t>
      </w:r>
      <w:r w:rsidR="00F817F0" w:rsidRPr="00AB4306">
        <w:rPr>
          <w:rFonts w:ascii="Arial Narrow" w:hAnsi="Arial Narrow"/>
          <w:lang w:eastAsia="es-PE"/>
        </w:rPr>
        <w:t>programación multianual y gestión de inversiones</w:t>
      </w:r>
      <w:r w:rsidRPr="00AB4306">
        <w:rPr>
          <w:rFonts w:ascii="Arial Narrow" w:hAnsi="Arial Narrow"/>
          <w:lang w:eastAsia="es-PE"/>
        </w:rPr>
        <w:t>,</w:t>
      </w:r>
      <w:r w:rsidR="00613066" w:rsidRPr="00AB4306">
        <w:rPr>
          <w:rFonts w:ascii="Arial Narrow" w:eastAsia="Arial Narrow" w:hAnsi="Arial Narrow" w:cs="Arial Narrow"/>
        </w:rPr>
        <w:t xml:space="preserve"> y modernización de la gestión pública</w:t>
      </w:r>
      <w:r w:rsidR="00FC07DB" w:rsidRPr="00AB4306">
        <w:rPr>
          <w:rFonts w:ascii="Arial Narrow" w:hAnsi="Arial Narrow"/>
          <w:lang w:eastAsia="es-PE"/>
        </w:rPr>
        <w:t>,</w:t>
      </w:r>
      <w:r w:rsidR="00600711" w:rsidRPr="00AB4306">
        <w:rPr>
          <w:rFonts w:ascii="Arial Narrow" w:eastAsia="Arial Narrow" w:hAnsi="Arial Narrow" w:cs="Arial Narrow"/>
        </w:rPr>
        <w:t xml:space="preserve"> así como cooperación técnica, </w:t>
      </w:r>
      <w:r w:rsidRPr="00AB4306">
        <w:rPr>
          <w:rFonts w:ascii="Arial Narrow" w:hAnsi="Arial Narrow"/>
          <w:lang w:eastAsia="es-PE"/>
        </w:rPr>
        <w:t xml:space="preserve">en el marco de las competencias de la </w:t>
      </w:r>
      <w:r w:rsidR="00F817F0" w:rsidRPr="00AB4306">
        <w:rPr>
          <w:rFonts w:ascii="Arial Narrow" w:hAnsi="Arial Narrow"/>
          <w:lang w:eastAsia="es-PE"/>
        </w:rPr>
        <w:t>m</w:t>
      </w:r>
      <w:r w:rsidRPr="00AB4306">
        <w:rPr>
          <w:rFonts w:ascii="Arial Narrow" w:hAnsi="Arial Narrow"/>
          <w:lang w:eastAsia="es-PE"/>
        </w:rPr>
        <w:t>unicipalidad</w:t>
      </w:r>
      <w:r w:rsidR="00307F07" w:rsidRPr="00AB4306">
        <w:rPr>
          <w:rFonts w:ascii="Arial Narrow" w:hAnsi="Arial Narrow"/>
          <w:lang w:eastAsia="es-PE"/>
        </w:rPr>
        <w:t>.</w:t>
      </w:r>
    </w:p>
    <w:p w14:paraId="59EC71E9" w14:textId="4C5D420D" w:rsidR="00EF03E5" w:rsidRPr="00AB4306" w:rsidRDefault="005C75CC">
      <w:pPr>
        <w:numPr>
          <w:ilvl w:val="0"/>
          <w:numId w:val="7"/>
        </w:numPr>
        <w:pBdr>
          <w:top w:val="nil"/>
          <w:left w:val="nil"/>
          <w:bottom w:val="nil"/>
          <w:right w:val="nil"/>
          <w:between w:val="nil"/>
        </w:pBdr>
        <w:tabs>
          <w:tab w:val="left" w:pos="368"/>
        </w:tabs>
        <w:spacing w:after="0" w:line="240" w:lineRule="auto"/>
        <w:jc w:val="both"/>
      </w:pPr>
      <w:bookmarkStart w:id="7" w:name="_Hlk151047638"/>
      <w:bookmarkEnd w:id="6"/>
      <w:r w:rsidRPr="00AB4306">
        <w:rPr>
          <w:rFonts w:ascii="Arial Narrow" w:eastAsia="Arial Narrow" w:hAnsi="Arial Narrow" w:cs="Arial Narrow"/>
        </w:rPr>
        <w:t xml:space="preserve">Proponer y aprobar directivas y normas de aplicación en el ámbito institucional relacionadas con los </w:t>
      </w:r>
      <w:r w:rsidR="00613066" w:rsidRPr="00AB4306">
        <w:rPr>
          <w:rFonts w:ascii="Arial Narrow" w:eastAsia="Arial Narrow" w:hAnsi="Arial Narrow" w:cs="Arial Narrow"/>
        </w:rPr>
        <w:t xml:space="preserve">sistemas administrativos de planeamiento estratégico, </w:t>
      </w:r>
      <w:r w:rsidR="00F817F0" w:rsidRPr="00AB4306">
        <w:rPr>
          <w:rFonts w:ascii="Arial Narrow" w:eastAsia="Arial Narrow" w:hAnsi="Arial Narrow" w:cs="Arial Narrow"/>
        </w:rPr>
        <w:t xml:space="preserve">presupuesto público, </w:t>
      </w:r>
      <w:r w:rsidR="00613066" w:rsidRPr="00AB4306">
        <w:rPr>
          <w:rFonts w:ascii="Arial Narrow" w:eastAsia="Arial Narrow" w:hAnsi="Arial Narrow" w:cs="Arial Narrow"/>
        </w:rPr>
        <w:t>programación multianual y gestión de inversiones, y modernización de la gestión pública</w:t>
      </w:r>
      <w:r w:rsidR="00307F07" w:rsidRPr="00AB4306">
        <w:rPr>
          <w:rFonts w:ascii="Arial Narrow" w:eastAsia="Arial Narrow" w:hAnsi="Arial Narrow" w:cs="Arial Narrow"/>
        </w:rPr>
        <w:t xml:space="preserve">, así como </w:t>
      </w:r>
      <w:r w:rsidRPr="00AB4306">
        <w:rPr>
          <w:rFonts w:ascii="Arial Narrow" w:eastAsia="Arial Narrow" w:hAnsi="Arial Narrow" w:cs="Arial Narrow"/>
        </w:rPr>
        <w:t>cooperación técnica</w:t>
      </w:r>
      <w:r w:rsidR="00307F07" w:rsidRPr="00AB4306">
        <w:rPr>
          <w:rFonts w:ascii="Arial Narrow" w:eastAsia="Arial Narrow" w:hAnsi="Arial Narrow" w:cs="Arial Narrow"/>
        </w:rPr>
        <w:t>, conforme a la normativa vigente.</w:t>
      </w:r>
    </w:p>
    <w:bookmarkEnd w:id="7"/>
    <w:p w14:paraId="5EDAE39D" w14:textId="484C6C06"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 xml:space="preserve">Dirigir el proceso técnico de </w:t>
      </w:r>
      <w:r w:rsidR="002802B3" w:rsidRPr="00AB4306">
        <w:rPr>
          <w:rFonts w:ascii="Arial Narrow" w:eastAsia="Arial Narrow" w:hAnsi="Arial Narrow" w:cs="Arial Narrow"/>
        </w:rPr>
        <w:t xml:space="preserve">formulación, </w:t>
      </w:r>
      <w:bookmarkStart w:id="8" w:name="_Hlk151048773"/>
      <w:r w:rsidR="002802B3" w:rsidRPr="00AB4306">
        <w:rPr>
          <w:rFonts w:ascii="Arial Narrow" w:eastAsia="Arial Narrow" w:hAnsi="Arial Narrow" w:cs="Arial Narrow"/>
        </w:rPr>
        <w:t>actualización, implementación</w:t>
      </w:r>
      <w:r w:rsidR="006F4D77" w:rsidRPr="00AB4306">
        <w:rPr>
          <w:rFonts w:ascii="Arial Narrow" w:eastAsia="Arial Narrow" w:hAnsi="Arial Narrow" w:cs="Arial Narrow"/>
        </w:rPr>
        <w:t>,</w:t>
      </w:r>
      <w:r w:rsidR="002802B3" w:rsidRPr="00AB4306">
        <w:rPr>
          <w:rFonts w:ascii="Arial Narrow" w:eastAsia="Arial Narrow" w:hAnsi="Arial Narrow" w:cs="Arial Narrow"/>
        </w:rPr>
        <w:t xml:space="preserve"> seguimiento y </w:t>
      </w:r>
      <w:r w:rsidRPr="00AB4306">
        <w:rPr>
          <w:rFonts w:ascii="Arial Narrow" w:eastAsia="Arial Narrow" w:hAnsi="Arial Narrow" w:cs="Arial Narrow"/>
        </w:rPr>
        <w:t xml:space="preserve">evaluación </w:t>
      </w:r>
      <w:bookmarkEnd w:id="8"/>
      <w:r w:rsidRPr="00AB4306">
        <w:rPr>
          <w:rFonts w:ascii="Arial Narrow" w:eastAsia="Arial Narrow" w:hAnsi="Arial Narrow" w:cs="Arial Narrow"/>
        </w:rPr>
        <w:t>de los planes estratégicos y operativos, de acuerdo con las normas y lineamientos técnicos vigentes sobre la materia.</w:t>
      </w:r>
    </w:p>
    <w:p w14:paraId="0E5AF46D" w14:textId="77777777"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Dirigir el proceso de modernización de la gestión institucional de acuerdo con las normas y lineamientos técnicos sobre la materia.</w:t>
      </w:r>
    </w:p>
    <w:p w14:paraId="525FACC6" w14:textId="34BF0F63"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Emitir opinión técnica respecto a los documentos de gestión de la entidad</w:t>
      </w:r>
      <w:r w:rsidR="002802B3" w:rsidRPr="00AB4306">
        <w:rPr>
          <w:rFonts w:ascii="Arial Narrow" w:eastAsia="Arial Narrow" w:hAnsi="Arial Narrow" w:cs="Arial Narrow"/>
        </w:rPr>
        <w:t>, en materia de su competencia.</w:t>
      </w:r>
    </w:p>
    <w:p w14:paraId="3B740418" w14:textId="77777777"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Promover, asesorar y participar en la formulación de la gestión de procesos, simplificación administrativa y demás materias comprendidas en el sistema administrativo de modernización de la gestión pública.</w:t>
      </w:r>
    </w:p>
    <w:p w14:paraId="6CCDD03A" w14:textId="77777777"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Evaluar y proponer el proyecto de Presupuesto Institucional Anual con una perspectiva de programación multianual y gestionar la aprobación del Presupuesto Institucional de Apertura (PIA).</w:t>
      </w:r>
    </w:p>
    <w:p w14:paraId="2EBA3429" w14:textId="77777777"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Gestionar la aprobación de la Programación de Compromisos Anualizada (PCA) de la entidad.</w:t>
      </w:r>
    </w:p>
    <w:p w14:paraId="386FE2BC" w14:textId="77777777" w:rsidR="00EF03E5" w:rsidRPr="00AB4306" w:rsidRDefault="005C75CC">
      <w:pPr>
        <w:numPr>
          <w:ilvl w:val="0"/>
          <w:numId w:val="7"/>
        </w:numPr>
        <w:pBdr>
          <w:top w:val="nil"/>
          <w:left w:val="nil"/>
          <w:bottom w:val="nil"/>
          <w:right w:val="nil"/>
          <w:between w:val="nil"/>
        </w:pBdr>
        <w:tabs>
          <w:tab w:val="left" w:pos="378"/>
        </w:tabs>
        <w:spacing w:after="0" w:line="240" w:lineRule="auto"/>
        <w:jc w:val="both"/>
      </w:pPr>
      <w:r w:rsidRPr="00AB4306">
        <w:rPr>
          <w:rFonts w:ascii="Arial Narrow" w:eastAsia="Arial Narrow" w:hAnsi="Arial Narrow" w:cs="Arial Narrow"/>
        </w:rPr>
        <w:t>Ejecutar las acciones que correspondan como Oficina de Programación Multianual de Inversiones, de acuerdo con las normas y lineamientos técnicos sobre la materia.</w:t>
      </w:r>
    </w:p>
    <w:p w14:paraId="375A17F8" w14:textId="77777777" w:rsidR="00EF03E5" w:rsidRPr="00AB4306" w:rsidRDefault="005C75CC">
      <w:pPr>
        <w:numPr>
          <w:ilvl w:val="0"/>
          <w:numId w:val="7"/>
        </w:numPr>
        <w:pBdr>
          <w:top w:val="nil"/>
          <w:left w:val="nil"/>
          <w:bottom w:val="nil"/>
          <w:right w:val="nil"/>
          <w:between w:val="nil"/>
        </w:pBdr>
        <w:tabs>
          <w:tab w:val="left" w:pos="378"/>
        </w:tabs>
        <w:spacing w:after="0" w:line="240" w:lineRule="auto"/>
        <w:jc w:val="both"/>
      </w:pPr>
      <w:r w:rsidRPr="00AB4306">
        <w:rPr>
          <w:rFonts w:ascii="Arial Narrow" w:eastAsia="Arial Narrow" w:hAnsi="Arial Narrow" w:cs="Arial Narrow"/>
        </w:rPr>
        <w:t>Emitir opinión técnica en el ámbito de su competencia.</w:t>
      </w:r>
    </w:p>
    <w:p w14:paraId="16565E7C" w14:textId="77777777" w:rsidR="00EF03E5" w:rsidRPr="00AB4306" w:rsidRDefault="005C75CC">
      <w:pPr>
        <w:numPr>
          <w:ilvl w:val="0"/>
          <w:numId w:val="7"/>
        </w:numPr>
        <w:pBdr>
          <w:top w:val="nil"/>
          <w:left w:val="nil"/>
          <w:bottom w:val="nil"/>
          <w:right w:val="nil"/>
          <w:between w:val="nil"/>
        </w:pBdr>
        <w:tabs>
          <w:tab w:val="left" w:pos="378"/>
        </w:tabs>
        <w:spacing w:after="0" w:line="240" w:lineRule="auto"/>
        <w:jc w:val="both"/>
      </w:pPr>
      <w:r w:rsidRPr="00AB4306">
        <w:rPr>
          <w:rFonts w:ascii="Arial Narrow" w:eastAsia="Arial Narrow" w:hAnsi="Arial Narrow" w:cs="Arial Narrow"/>
        </w:rPr>
        <w:t>Expedir resoluciones en las materias de su competencia.</w:t>
      </w:r>
    </w:p>
    <w:p w14:paraId="0A738947" w14:textId="358B1C07" w:rsidR="00EF03E5" w:rsidRPr="00AB4306" w:rsidRDefault="005C75CC">
      <w:pPr>
        <w:numPr>
          <w:ilvl w:val="0"/>
          <w:numId w:val="7"/>
        </w:numPr>
        <w:spacing w:after="0" w:line="240" w:lineRule="auto"/>
        <w:jc w:val="both"/>
      </w:pPr>
      <w:r w:rsidRPr="00AB4306">
        <w:rPr>
          <w:rFonts w:ascii="Arial Narrow" w:eastAsia="Arial Narrow" w:hAnsi="Arial Narrow" w:cs="Arial Narrow"/>
        </w:rPr>
        <w:t>Proponer y gestionar la suscripción, prórroga y modificación de convenios de cooperación, relativos a la municipalidad y emitir opinión técnica sobre propuestas de convenios</w:t>
      </w:r>
      <w:r w:rsidR="002802B3" w:rsidRPr="00AB4306">
        <w:rPr>
          <w:rFonts w:ascii="Arial Narrow" w:eastAsia="Arial Narrow" w:hAnsi="Arial Narrow" w:cs="Arial Narrow"/>
        </w:rPr>
        <w:t>, en materia de su competencia.</w:t>
      </w:r>
    </w:p>
    <w:p w14:paraId="0D660E30" w14:textId="77777777" w:rsidR="00EF03E5" w:rsidRPr="00AB4306" w:rsidRDefault="005C75CC">
      <w:pPr>
        <w:numPr>
          <w:ilvl w:val="0"/>
          <w:numId w:val="7"/>
        </w:numPr>
        <w:spacing w:after="0" w:line="240" w:lineRule="auto"/>
        <w:jc w:val="both"/>
      </w:pPr>
      <w:r w:rsidRPr="00AB4306">
        <w:rPr>
          <w:rFonts w:ascii="Arial Narrow" w:eastAsia="Arial Narrow" w:hAnsi="Arial Narrow" w:cs="Arial Narrow"/>
        </w:rPr>
        <w:t>Organizar y controlar la formulación y evaluación de la información estadística de la municipalidad y del distrito.</w:t>
      </w:r>
    </w:p>
    <w:p w14:paraId="1F3AED0E" w14:textId="77777777" w:rsidR="00EF03E5" w:rsidRPr="00AB4306" w:rsidRDefault="005C75CC">
      <w:pPr>
        <w:numPr>
          <w:ilvl w:val="0"/>
          <w:numId w:val="7"/>
        </w:numPr>
        <w:pBdr>
          <w:top w:val="nil"/>
          <w:left w:val="nil"/>
          <w:bottom w:val="nil"/>
          <w:right w:val="nil"/>
          <w:between w:val="nil"/>
        </w:pBdr>
        <w:tabs>
          <w:tab w:val="left" w:pos="368"/>
        </w:tabs>
        <w:spacing w:after="0" w:line="240" w:lineRule="auto"/>
        <w:jc w:val="both"/>
      </w:pPr>
      <w:r w:rsidRPr="00AB4306">
        <w:rPr>
          <w:rFonts w:ascii="Arial Narrow" w:eastAsia="Arial Narrow" w:hAnsi="Arial Narrow" w:cs="Arial Narrow"/>
        </w:rPr>
        <w:t>Las demás funciones que le asigne la Gerencia Municipal en el marco de sus competencias o aquellas que le corresponda por norma expresa.</w:t>
      </w:r>
    </w:p>
    <w:p w14:paraId="32A4EC9B" w14:textId="77777777" w:rsidR="00EF03E5" w:rsidRPr="00AB4306" w:rsidRDefault="00EF03E5">
      <w:pPr>
        <w:spacing w:after="0" w:line="240" w:lineRule="auto"/>
        <w:jc w:val="both"/>
        <w:rPr>
          <w:rFonts w:ascii="Arial Narrow" w:eastAsia="Arial Narrow" w:hAnsi="Arial Narrow" w:cs="Arial Narrow"/>
        </w:rPr>
      </w:pPr>
    </w:p>
    <w:p w14:paraId="7C15CAD3"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24.- Organización de la Oficina General de Planeamiento y Presupuesto</w:t>
      </w:r>
    </w:p>
    <w:p w14:paraId="6B12FCA8"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Oficina General de Planeamiento y Presupuesto para el cumplimiento de sus funciones cuenta con las siguientes unidades orgánicas:</w:t>
      </w:r>
    </w:p>
    <w:p w14:paraId="5273AA8C"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Planeamiento, Modernización e Inversiones</w:t>
      </w:r>
    </w:p>
    <w:p w14:paraId="3A629DE4"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Presupuesto</w:t>
      </w:r>
    </w:p>
    <w:p w14:paraId="74501648" w14:textId="77777777" w:rsidR="00EF03E5" w:rsidRPr="00AB4306" w:rsidRDefault="00EF03E5">
      <w:pPr>
        <w:pBdr>
          <w:top w:val="nil"/>
          <w:left w:val="nil"/>
          <w:bottom w:val="nil"/>
          <w:right w:val="nil"/>
          <w:between w:val="nil"/>
        </w:pBdr>
        <w:spacing w:after="0" w:line="240" w:lineRule="auto"/>
        <w:ind w:left="720"/>
        <w:jc w:val="both"/>
        <w:rPr>
          <w:rFonts w:ascii="Arial Narrow" w:eastAsia="Arial Narrow" w:hAnsi="Arial Narrow" w:cs="Arial Narrow"/>
          <w:b/>
        </w:rPr>
      </w:pPr>
    </w:p>
    <w:p w14:paraId="3F73BBE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25.- Oficina de Planeamiento, Modernización e Inversiones</w:t>
      </w:r>
    </w:p>
    <w:p w14:paraId="46A2CC93" w14:textId="24FB1DB4" w:rsidR="00112507" w:rsidRPr="00AB4306" w:rsidRDefault="00112507" w:rsidP="00112507">
      <w:pPr>
        <w:spacing w:after="0" w:line="240" w:lineRule="auto"/>
        <w:jc w:val="both"/>
        <w:rPr>
          <w:rFonts w:ascii="Arial Narrow" w:hAnsi="Arial Narrow" w:cstheme="minorHAnsi"/>
        </w:rPr>
      </w:pPr>
      <w:bookmarkStart w:id="9" w:name="_Hlk151047653"/>
      <w:r w:rsidRPr="00AB4306">
        <w:rPr>
          <w:rFonts w:ascii="Arial Narrow" w:hAnsi="Arial Narrow" w:cstheme="minorHAnsi"/>
        </w:rPr>
        <w:t xml:space="preserve">La Oficina de Planeamiento, Modernización e Inversiones es la unidad orgánica </w:t>
      </w:r>
      <w:r w:rsidR="00F817F0" w:rsidRPr="00AB4306">
        <w:rPr>
          <w:rFonts w:ascii="Arial Narrow" w:hAnsi="Arial Narrow" w:cstheme="minorHAnsi"/>
        </w:rPr>
        <w:t>de asesoramiento responsable</w:t>
      </w:r>
      <w:r w:rsidRPr="00AB4306">
        <w:rPr>
          <w:rFonts w:ascii="Arial Narrow" w:hAnsi="Arial Narrow" w:cstheme="minorHAnsi"/>
        </w:rPr>
        <w:t xml:space="preserve"> de programar, organizar, coordinar y ejecutar los procesos </w:t>
      </w:r>
      <w:r w:rsidRPr="00AB4306">
        <w:rPr>
          <w:rFonts w:ascii="Arial Narrow" w:hAnsi="Arial Narrow" w:cs="Arial"/>
        </w:rPr>
        <w:t>de los sistemas administrativos de planeamiento estratégico</w:t>
      </w:r>
      <w:r w:rsidRPr="00AB4306">
        <w:rPr>
          <w:rFonts w:ascii="Arial Narrow" w:hAnsi="Arial Narrow" w:cstheme="minorHAnsi"/>
        </w:rPr>
        <w:t xml:space="preserve">, </w:t>
      </w:r>
      <w:r w:rsidRPr="00AB4306">
        <w:rPr>
          <w:rFonts w:ascii="Arial Narrow" w:hAnsi="Arial Narrow" w:cs="Arial"/>
        </w:rPr>
        <w:t>programación multianual y gestión de inversiones</w:t>
      </w:r>
      <w:r w:rsidR="00F817F0" w:rsidRPr="00AB4306">
        <w:rPr>
          <w:rFonts w:ascii="Arial Narrow" w:hAnsi="Arial Narrow" w:cs="Arial"/>
        </w:rPr>
        <w:t>,</w:t>
      </w:r>
      <w:r w:rsidR="00307F07" w:rsidRPr="00AB4306">
        <w:rPr>
          <w:rFonts w:ascii="Arial Narrow" w:hAnsi="Arial Narrow" w:cstheme="minorHAnsi"/>
        </w:rPr>
        <w:t xml:space="preserve"> y</w:t>
      </w:r>
      <w:r w:rsidRPr="00AB4306">
        <w:rPr>
          <w:rFonts w:ascii="Arial Narrow" w:hAnsi="Arial Narrow" w:cstheme="minorHAnsi"/>
        </w:rPr>
        <w:t xml:space="preserve"> modernización</w:t>
      </w:r>
      <w:r w:rsidR="00281AE1" w:rsidRPr="00AB4306">
        <w:rPr>
          <w:rFonts w:ascii="Arial Narrow" w:hAnsi="Arial Narrow" w:cstheme="minorHAnsi"/>
        </w:rPr>
        <w:t xml:space="preserve"> de la gestión pública</w:t>
      </w:r>
      <w:r w:rsidR="00307F07" w:rsidRPr="00AB4306">
        <w:rPr>
          <w:rFonts w:ascii="Arial Narrow" w:hAnsi="Arial Narrow" w:cstheme="minorHAnsi"/>
        </w:rPr>
        <w:t xml:space="preserve">, así como </w:t>
      </w:r>
      <w:r w:rsidRPr="00AB4306">
        <w:rPr>
          <w:rFonts w:ascii="Arial Narrow" w:hAnsi="Arial Narrow" w:cstheme="minorHAnsi"/>
        </w:rPr>
        <w:t>cooperación técnica</w:t>
      </w:r>
      <w:r w:rsidR="006F4D77" w:rsidRPr="00AB4306">
        <w:rPr>
          <w:rFonts w:ascii="Arial Narrow" w:hAnsi="Arial Narrow" w:cstheme="minorHAnsi"/>
        </w:rPr>
        <w:t>,</w:t>
      </w:r>
      <w:r w:rsidRPr="00AB4306">
        <w:rPr>
          <w:rFonts w:ascii="Arial Narrow" w:hAnsi="Arial Narrow" w:cstheme="minorHAnsi"/>
        </w:rPr>
        <w:t xml:space="preserve"> y generar la información estadística de la Municipalidad. Depende de la Oficina General de Planeamiento y Presupuesto</w:t>
      </w:r>
      <w:bookmarkEnd w:id="9"/>
      <w:r w:rsidRPr="00AB4306">
        <w:rPr>
          <w:rFonts w:ascii="Arial Narrow" w:hAnsi="Arial Narrow" w:cstheme="minorHAnsi"/>
        </w:rPr>
        <w:t>.</w:t>
      </w:r>
    </w:p>
    <w:p w14:paraId="69A6FF20" w14:textId="77777777" w:rsidR="00EF03E5" w:rsidRPr="00AB4306" w:rsidRDefault="00EF03E5">
      <w:pPr>
        <w:spacing w:after="0" w:line="240" w:lineRule="auto"/>
        <w:jc w:val="both"/>
        <w:rPr>
          <w:rFonts w:ascii="Arial Narrow" w:eastAsia="Arial Narrow" w:hAnsi="Arial Narrow" w:cs="Arial Narrow"/>
        </w:rPr>
      </w:pPr>
    </w:p>
    <w:p w14:paraId="46966DA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26.- Funciones de la Oficina de Planeamiento, Modernización e Inversiones</w:t>
      </w:r>
    </w:p>
    <w:p w14:paraId="13F88EC2"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de Planeamiento, Modernización e Inversiones:</w:t>
      </w:r>
    </w:p>
    <w:p w14:paraId="09AB9D4B" w14:textId="21D2A5FB" w:rsidR="00112507" w:rsidRPr="00AB4306" w:rsidRDefault="00112507" w:rsidP="00112507">
      <w:pPr>
        <w:numPr>
          <w:ilvl w:val="0"/>
          <w:numId w:val="31"/>
        </w:numPr>
        <w:spacing w:after="0" w:line="240" w:lineRule="auto"/>
        <w:jc w:val="both"/>
        <w:rPr>
          <w:rFonts w:ascii="Arial Narrow" w:hAnsi="Arial Narrow" w:cstheme="minorHAnsi"/>
        </w:rPr>
      </w:pPr>
      <w:r w:rsidRPr="00AB4306">
        <w:rPr>
          <w:rFonts w:ascii="Arial Narrow" w:hAnsi="Arial Narrow" w:cstheme="minorHAnsi"/>
        </w:rPr>
        <w:t xml:space="preserve">Conducir y evaluar los procesos establecidos por los rectores de los sistemas administrativos de planeamiento estratégico, </w:t>
      </w:r>
      <w:r w:rsidRPr="00AB4306">
        <w:rPr>
          <w:rFonts w:ascii="Arial Narrow" w:hAnsi="Arial Narrow" w:cs="Arial"/>
        </w:rPr>
        <w:t>programación multianual y gestión de inversiones</w:t>
      </w:r>
      <w:r w:rsidR="00925E02" w:rsidRPr="00AB4306">
        <w:rPr>
          <w:rFonts w:ascii="Arial Narrow" w:hAnsi="Arial Narrow" w:cs="Arial"/>
        </w:rPr>
        <w:t xml:space="preserve"> y</w:t>
      </w:r>
      <w:r w:rsidRPr="00AB4306">
        <w:rPr>
          <w:rFonts w:ascii="Arial Narrow" w:hAnsi="Arial Narrow" w:cstheme="minorHAnsi"/>
        </w:rPr>
        <w:t xml:space="preserve"> </w:t>
      </w:r>
      <w:r w:rsidR="00925E02" w:rsidRPr="00AB4306">
        <w:rPr>
          <w:rFonts w:ascii="Arial Narrow" w:hAnsi="Arial Narrow" w:cstheme="minorHAnsi"/>
        </w:rPr>
        <w:t>modernización</w:t>
      </w:r>
      <w:r w:rsidR="00F817F0" w:rsidRPr="00AB4306">
        <w:rPr>
          <w:rFonts w:ascii="Arial Narrow" w:hAnsi="Arial Narrow" w:cstheme="minorHAnsi"/>
        </w:rPr>
        <w:t xml:space="preserve"> de la gestión pública</w:t>
      </w:r>
      <w:r w:rsidR="00925E02" w:rsidRPr="00AB4306">
        <w:rPr>
          <w:rFonts w:ascii="Arial Narrow" w:hAnsi="Arial Narrow" w:cstheme="minorHAnsi"/>
        </w:rPr>
        <w:t>, así como cooperación técnica,</w:t>
      </w:r>
      <w:r w:rsidRPr="00AB4306">
        <w:rPr>
          <w:rFonts w:ascii="Arial Narrow" w:hAnsi="Arial Narrow" w:cstheme="minorHAnsi"/>
        </w:rPr>
        <w:t xml:space="preserve"> en el marco de las competencias de la Municipalidad Distrital.</w:t>
      </w:r>
    </w:p>
    <w:p w14:paraId="6E83BB7B" w14:textId="3CDD8FCA" w:rsidR="00112507" w:rsidRPr="00AB4306" w:rsidRDefault="00112507" w:rsidP="00112507">
      <w:pPr>
        <w:numPr>
          <w:ilvl w:val="0"/>
          <w:numId w:val="31"/>
        </w:numPr>
        <w:spacing w:after="0" w:line="240" w:lineRule="auto"/>
        <w:jc w:val="both"/>
        <w:rPr>
          <w:rFonts w:ascii="Arial Narrow" w:hAnsi="Arial Narrow" w:cstheme="minorHAnsi"/>
        </w:rPr>
      </w:pPr>
      <w:r w:rsidRPr="00AB4306">
        <w:rPr>
          <w:rFonts w:ascii="Arial Narrow" w:hAnsi="Arial Narrow" w:cstheme="minorHAnsi"/>
        </w:rPr>
        <w:t xml:space="preserve">Ejecutar </w:t>
      </w:r>
      <w:r w:rsidRPr="00AB4306">
        <w:rPr>
          <w:rFonts w:ascii="Arial Narrow" w:hAnsi="Arial Narrow" w:cs="Arial"/>
        </w:rPr>
        <w:t xml:space="preserve">el proceso de planeamiento estratégico local brindando asistencia técnica al Consejo de Coordinación Local Distrital, Secretaría </w:t>
      </w:r>
      <w:r w:rsidR="00F817F0" w:rsidRPr="00AB4306">
        <w:rPr>
          <w:rFonts w:ascii="Arial Narrow" w:hAnsi="Arial Narrow" w:cs="Arial"/>
        </w:rPr>
        <w:t>T</w:t>
      </w:r>
      <w:r w:rsidRPr="00AB4306">
        <w:rPr>
          <w:rFonts w:ascii="Arial Narrow" w:hAnsi="Arial Narrow" w:cs="Arial"/>
        </w:rPr>
        <w:t>écnica</w:t>
      </w:r>
      <w:r w:rsidRPr="00AB4306">
        <w:rPr>
          <w:rFonts w:ascii="Arial Narrow" w:hAnsi="Arial Narrow"/>
          <w:b/>
        </w:rPr>
        <w:t xml:space="preserve"> </w:t>
      </w:r>
      <w:r w:rsidRPr="00AB4306">
        <w:rPr>
          <w:rFonts w:ascii="Arial Narrow" w:hAnsi="Arial Narrow" w:cs="Arial"/>
        </w:rPr>
        <w:t xml:space="preserve">y demás órganos y actores intervinientes, para la formulación </w:t>
      </w:r>
      <w:r w:rsidRPr="00AB4306">
        <w:rPr>
          <w:rFonts w:ascii="Arial Narrow" w:hAnsi="Arial Narrow" w:cs="Arial"/>
        </w:rPr>
        <w:lastRenderedPageBreak/>
        <w:t xml:space="preserve">o actualización del Plan de Desarrollo Local Concertado del </w:t>
      </w:r>
      <w:r w:rsidR="00F817F0" w:rsidRPr="00AB4306">
        <w:rPr>
          <w:rFonts w:ascii="Arial Narrow" w:hAnsi="Arial Narrow" w:cs="Arial"/>
        </w:rPr>
        <w:t>d</w:t>
      </w:r>
      <w:r w:rsidRPr="00AB4306">
        <w:rPr>
          <w:rFonts w:ascii="Arial Narrow" w:hAnsi="Arial Narrow" w:cs="Arial"/>
        </w:rPr>
        <w:t>istrito</w:t>
      </w:r>
      <w:r w:rsidR="00F817F0" w:rsidRPr="00AB4306">
        <w:rPr>
          <w:rFonts w:ascii="Arial Narrow" w:hAnsi="Arial Narrow" w:cs="Arial"/>
        </w:rPr>
        <w:t xml:space="preserve"> (PDLC)</w:t>
      </w:r>
      <w:r w:rsidR="003973B8" w:rsidRPr="00AB4306">
        <w:rPr>
          <w:rFonts w:ascii="Arial Narrow" w:hAnsi="Arial Narrow" w:cs="Arial"/>
        </w:rPr>
        <w:t>, de acuerdo con los lineamientos establecidos por el Sistema Nacional de Planeamiento Estratégico - SINAPLAN</w:t>
      </w:r>
      <w:r w:rsidRPr="00AB4306">
        <w:rPr>
          <w:rFonts w:ascii="Arial Narrow" w:hAnsi="Arial Narrow" w:cs="Arial"/>
        </w:rPr>
        <w:t>.</w:t>
      </w:r>
    </w:p>
    <w:p w14:paraId="4EBC4469" w14:textId="1FEFCD4B" w:rsidR="00112507" w:rsidRPr="00AB4306" w:rsidRDefault="00F817F0" w:rsidP="00112507">
      <w:pPr>
        <w:numPr>
          <w:ilvl w:val="0"/>
          <w:numId w:val="31"/>
        </w:numPr>
        <w:spacing w:after="0" w:line="240" w:lineRule="auto"/>
        <w:jc w:val="both"/>
        <w:rPr>
          <w:rFonts w:ascii="Arial Narrow" w:hAnsi="Arial Narrow" w:cstheme="minorHAnsi"/>
        </w:rPr>
      </w:pPr>
      <w:r w:rsidRPr="00AB4306">
        <w:rPr>
          <w:rFonts w:ascii="Arial Narrow" w:hAnsi="Arial Narrow" w:cstheme="minorHAnsi"/>
        </w:rPr>
        <w:t>A</w:t>
      </w:r>
      <w:r w:rsidR="00112507" w:rsidRPr="00AB4306">
        <w:rPr>
          <w:rFonts w:ascii="Arial Narrow" w:hAnsi="Arial Narrow" w:cstheme="minorHAnsi"/>
        </w:rPr>
        <w:t xml:space="preserve">sesorar a las unidades de organización en el proceso de </w:t>
      </w:r>
      <w:r w:rsidR="002F0E8B" w:rsidRPr="00AB4306">
        <w:rPr>
          <w:rFonts w:ascii="Arial Narrow" w:hAnsi="Arial Narrow" w:cstheme="minorHAnsi"/>
        </w:rPr>
        <w:t>formulación,</w:t>
      </w:r>
      <w:r w:rsidR="00112507" w:rsidRPr="00AB4306">
        <w:rPr>
          <w:rFonts w:ascii="Arial Narrow" w:hAnsi="Arial Narrow" w:cstheme="minorHAnsi"/>
        </w:rPr>
        <w:t xml:space="preserve"> seguimiento y </w:t>
      </w:r>
      <w:r w:rsidR="002F0E8B" w:rsidRPr="00AB4306">
        <w:rPr>
          <w:rFonts w:ascii="Arial Narrow" w:hAnsi="Arial Narrow" w:cstheme="minorHAnsi"/>
        </w:rPr>
        <w:t>evaluación de</w:t>
      </w:r>
      <w:r w:rsidR="00112507" w:rsidRPr="00AB4306">
        <w:rPr>
          <w:rFonts w:ascii="Arial Narrow" w:hAnsi="Arial Narrow" w:cstheme="minorHAnsi"/>
        </w:rPr>
        <w:t xml:space="preserve"> las políticas, del Plan Estratégico Institucional y del Plan Operativo Institucional de la </w:t>
      </w:r>
      <w:r w:rsidRPr="00AB4306">
        <w:rPr>
          <w:rFonts w:ascii="Arial Narrow" w:hAnsi="Arial Narrow" w:cstheme="minorHAnsi"/>
        </w:rPr>
        <w:t>municipalidad distrital</w:t>
      </w:r>
      <w:r w:rsidR="00112507" w:rsidRPr="00AB4306">
        <w:rPr>
          <w:rFonts w:ascii="Arial Narrow" w:hAnsi="Arial Narrow" w:cstheme="minorHAnsi"/>
        </w:rPr>
        <w:t>.</w:t>
      </w:r>
    </w:p>
    <w:p w14:paraId="1C394DFC" w14:textId="14A80704" w:rsidR="00112507" w:rsidRPr="00AB4306" w:rsidRDefault="00112507" w:rsidP="00112507">
      <w:pPr>
        <w:numPr>
          <w:ilvl w:val="0"/>
          <w:numId w:val="31"/>
        </w:numPr>
        <w:spacing w:after="0" w:line="240" w:lineRule="auto"/>
        <w:jc w:val="both"/>
        <w:rPr>
          <w:rFonts w:ascii="Arial Narrow" w:hAnsi="Arial Narrow" w:cstheme="minorHAnsi"/>
        </w:rPr>
      </w:pPr>
      <w:r w:rsidRPr="00AB4306">
        <w:rPr>
          <w:rFonts w:ascii="Arial Narrow" w:hAnsi="Arial Narrow" w:cstheme="minorHAnsi"/>
        </w:rPr>
        <w:t>Realizar e</w:t>
      </w:r>
      <w:r w:rsidRPr="00AB4306">
        <w:rPr>
          <w:rFonts w:ascii="Arial Narrow" w:hAnsi="Arial Narrow" w:cs="Arial"/>
        </w:rPr>
        <w:t xml:space="preserve">l seguimiento y evaluación de los planes estratégicos y operativos de la </w:t>
      </w:r>
      <w:r w:rsidR="00F817F0" w:rsidRPr="00AB4306">
        <w:rPr>
          <w:rFonts w:ascii="Arial Narrow" w:hAnsi="Arial Narrow" w:cs="Arial"/>
        </w:rPr>
        <w:t>municipalidad distrital</w:t>
      </w:r>
      <w:r w:rsidRPr="00AB4306">
        <w:rPr>
          <w:rFonts w:ascii="Arial Narrow" w:hAnsi="Arial Narrow" w:cs="Arial"/>
        </w:rPr>
        <w:t>.</w:t>
      </w:r>
    </w:p>
    <w:p w14:paraId="3D7FF908"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Conducir la fase de programación multianual de inversiones del ciclo de inversión del Sistema Nacional de Programación Multianual y Gestión de Inversiones.</w:t>
      </w:r>
    </w:p>
    <w:p w14:paraId="71817348"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Elaborar y presentar el Programa Multianual de Inversiones - PMI del sector al órgano resolutivo, así como aprobar y registrar las modificaciones al PMI, de acuerdo con la normativa del Sistema Nacional de Programación Multianual y Gestión de Inversiones.</w:t>
      </w:r>
    </w:p>
    <w:p w14:paraId="0E308706"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Proponer al órgano resolutivo los criterios de priorización de la cartera de inversiones y brechas identificadas a considerarse en el PMI de la municipalidad distrital, conforme a lo establecido en la normativa del Sistema Nacional de Programación Multianual y Gestión de Inversiones.</w:t>
      </w:r>
    </w:p>
    <w:p w14:paraId="76B89A03"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Verificar que las inversiones a formularse y ejecutarse se encuentren alineadas con los objetivos priorizados, metas e indicadores establecidos en la programación multianual de inversiones y que contribuyan efectivamente al cierre de brechas de infraestructura o de acceso a servicios, de acuerdo con sus criterios de priorización.</w:t>
      </w:r>
    </w:p>
    <w:p w14:paraId="22F96512"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 xml:space="preserve">Realizar las evaluaciones ex post de las inversiones, registrar y mantener actualizado las unidades formuladoras y unidades ejecutoras de inversiones de la municipalidad en el Banco de Inversiones, de acuerdo con lo establecido en la normativa del sistema. </w:t>
      </w:r>
    </w:p>
    <w:p w14:paraId="54A7204E" w14:textId="724147B5" w:rsidR="00EF03E5" w:rsidRPr="00AB4306" w:rsidRDefault="005C75CC">
      <w:pPr>
        <w:numPr>
          <w:ilvl w:val="0"/>
          <w:numId w:val="31"/>
        </w:numPr>
        <w:spacing w:after="0" w:line="240" w:lineRule="auto"/>
        <w:jc w:val="both"/>
      </w:pPr>
      <w:r w:rsidRPr="00AB4306">
        <w:rPr>
          <w:rFonts w:ascii="Arial Narrow" w:eastAsia="Arial Narrow" w:hAnsi="Arial Narrow" w:cs="Arial Narrow"/>
        </w:rPr>
        <w:t xml:space="preserve">Realizar el seguimiento previsto para la fase de programación multianual de inversiones del ciclo de inversión, así como de las metas del producto y el monitoreo a la ejecución de las inversiones, de acuerdo </w:t>
      </w:r>
      <w:r w:rsidR="00F817F0" w:rsidRPr="00AB4306">
        <w:rPr>
          <w:rFonts w:ascii="Arial Narrow" w:eastAsia="Arial Narrow" w:hAnsi="Arial Narrow" w:cs="Arial Narrow"/>
        </w:rPr>
        <w:t>con</w:t>
      </w:r>
      <w:r w:rsidRPr="00AB4306">
        <w:rPr>
          <w:rFonts w:ascii="Arial Narrow" w:eastAsia="Arial Narrow" w:hAnsi="Arial Narrow" w:cs="Arial Narrow"/>
        </w:rPr>
        <w:t xml:space="preserve"> la normativa del Sistema Nacional de Programación Multianual y Gestión de Inversiones.</w:t>
      </w:r>
    </w:p>
    <w:p w14:paraId="2A8F3617"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Asesorar a las unidades de organización de la entidad en el proceso de modernización de la gestión institucional, conforme a las disposiciones normativas del Sistema Administrativo de Modernización de la Gestión Pública, emitiendo opinión técnica en el marco de sus competencias.</w:t>
      </w:r>
    </w:p>
    <w:p w14:paraId="531ADD75"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Coordinar e implementar las normas, metodologías instrumentos, estrategias y lineamientos sobre simplificación administrativa, calidad de la prestación de los bienes y servicios, gobierno abierto y gestión por procesos, conforme a las disposiciones normativas de la materia.</w:t>
      </w:r>
    </w:p>
    <w:p w14:paraId="48AEA7D2"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Coordinar y ejecutar el diseño, estructura y organización de la entidad; así como la elaboración y actualización de sus documentos de gestión en materia organizacional y de procedimientos administrativos (TUPA) conforme la normativa de la materia.</w:t>
      </w:r>
    </w:p>
    <w:p w14:paraId="6F6906B7"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Coordinar e implementar acciones vinculadas a la identificación, seguimiento y documentación de la gestión del conocimiento y evaluación de riesgos en el marco de las disposiciones sobre la materia.</w:t>
      </w:r>
    </w:p>
    <w:p w14:paraId="2B339C1C"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Identificar e implementar oportunidades de integración de servicios en todas sus modalidades, para brindar mejores servicios a la ciudadanía, en coordinación con el rector de la materia.</w:t>
      </w:r>
    </w:p>
    <w:p w14:paraId="75F89AF0"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Elaborar los convenios internacionales e interinstitucionales que contribuyan al logro de los objetivos de la municipalidad.</w:t>
      </w:r>
    </w:p>
    <w:p w14:paraId="5D5CCEF0"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Emitir informes técnicos en el marco de su competencia.</w:t>
      </w:r>
    </w:p>
    <w:p w14:paraId="4C7BC0CD" w14:textId="77777777" w:rsidR="00EF03E5" w:rsidRPr="00AB4306" w:rsidRDefault="005C75CC">
      <w:pPr>
        <w:numPr>
          <w:ilvl w:val="0"/>
          <w:numId w:val="31"/>
        </w:numPr>
        <w:spacing w:after="0" w:line="240" w:lineRule="auto"/>
        <w:jc w:val="both"/>
      </w:pPr>
      <w:r w:rsidRPr="00AB4306">
        <w:rPr>
          <w:rFonts w:ascii="Arial Narrow" w:eastAsia="Arial Narrow" w:hAnsi="Arial Narrow" w:cs="Arial Narrow"/>
        </w:rPr>
        <w:t>Otras funciones que le asigne la Oficina General de Planeamiento y Presupuesto dentro del ámbito de sus competencias y aquellas que le sean dadas por normativa expresa.</w:t>
      </w:r>
    </w:p>
    <w:p w14:paraId="42A05CBA" w14:textId="77777777" w:rsidR="00EF03E5" w:rsidRPr="00AB4306" w:rsidRDefault="00EF03E5">
      <w:pPr>
        <w:spacing w:after="0" w:line="240" w:lineRule="auto"/>
        <w:jc w:val="both"/>
        <w:rPr>
          <w:rFonts w:ascii="Arial Narrow" w:eastAsia="Arial Narrow" w:hAnsi="Arial Narrow" w:cs="Arial Narrow"/>
        </w:rPr>
      </w:pPr>
    </w:p>
    <w:p w14:paraId="1D1226C3"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27.- Oficina de Presupuesto</w:t>
      </w:r>
    </w:p>
    <w:p w14:paraId="5C65BC7D" w14:textId="70793A10"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de Presupuesto es la unidad orgánica </w:t>
      </w:r>
      <w:r w:rsidR="00F817F0" w:rsidRPr="00AB4306">
        <w:rPr>
          <w:rFonts w:ascii="Arial Narrow" w:eastAsia="Arial Narrow" w:hAnsi="Arial Narrow" w:cs="Arial Narrow"/>
        </w:rPr>
        <w:t>de asesoramiento responsable</w:t>
      </w:r>
      <w:r w:rsidRPr="00AB4306">
        <w:rPr>
          <w:rFonts w:ascii="Arial Narrow" w:eastAsia="Arial Narrow" w:hAnsi="Arial Narrow" w:cs="Arial Narrow"/>
        </w:rPr>
        <w:t xml:space="preserve"> de programar, formular, evaluar y controlar el presupuesto municipal de acuerdo con la normatividad vigente. Depende de la Oficina General de Planeamiento y Presupuesto. </w:t>
      </w:r>
    </w:p>
    <w:p w14:paraId="45FCE359" w14:textId="77777777" w:rsidR="00EF03E5" w:rsidRPr="00AB4306" w:rsidRDefault="00EF03E5">
      <w:pPr>
        <w:spacing w:after="0" w:line="240" w:lineRule="auto"/>
        <w:jc w:val="both"/>
        <w:rPr>
          <w:rFonts w:ascii="Arial Narrow" w:eastAsia="Arial Narrow" w:hAnsi="Arial Narrow" w:cs="Arial Narrow"/>
        </w:rPr>
      </w:pPr>
    </w:p>
    <w:p w14:paraId="11AAA24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28.- Funciones de la Oficina de Presupuesto</w:t>
      </w:r>
    </w:p>
    <w:p w14:paraId="5A213D10"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de Presupuesto:</w:t>
      </w:r>
    </w:p>
    <w:p w14:paraId="48306787"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Ejecutar y coordinar, por delegación, las fases del proceso presupuestario de la municipalidad, sujetándose a las disposiciones del Sistema Nacional de Presupuesto Público y las que emita la Dirección General de Presupuesto Público como su ente rector.</w:t>
      </w:r>
    </w:p>
    <w:p w14:paraId="04008249"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Formular e implementar los procedimientos y lineamientos para la gestión del proceso presupuestario en la entidad, brindando asesoramiento técnico y coordinando con los órganos y unidades ejecutoras.</w:t>
      </w:r>
    </w:p>
    <w:p w14:paraId="2292CEA3" w14:textId="1A42DC16"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lastRenderedPageBreak/>
        <w:t xml:space="preserve">Realizar la programación multianual, formulación y aprobación del presupuesto institucional, en coordinación con las unidades ejecutoras del pliego, garantizando que las prioridades acordadas institucionalmente guarden correspondencia con los </w:t>
      </w:r>
      <w:r w:rsidR="00F817F0" w:rsidRPr="00AB4306">
        <w:rPr>
          <w:rFonts w:ascii="Arial Narrow" w:eastAsia="Arial Narrow" w:hAnsi="Arial Narrow" w:cs="Arial Narrow"/>
        </w:rPr>
        <w:t xml:space="preserve">Programas Presupuestales </w:t>
      </w:r>
      <w:r w:rsidRPr="00AB4306">
        <w:rPr>
          <w:rFonts w:ascii="Arial Narrow" w:eastAsia="Arial Narrow" w:hAnsi="Arial Narrow" w:cs="Arial Narrow"/>
        </w:rPr>
        <w:t>y con la estructura presupuestaria.</w:t>
      </w:r>
    </w:p>
    <w:p w14:paraId="750E0BD1"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Consolidar, verificar y presentar la información que se genera en las unidades ejecutoras y centros de costos del pliego, respecto a la ejecución de ingresos y gastos autorizados en los presupuestos y sus modificaciones, de acuerdo con el marco límite de los créditos presupuestarios aprobados.</w:t>
      </w:r>
    </w:p>
    <w:p w14:paraId="36E85181"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Efectuar el seguimiento y la evaluación del proceso presupuestario de la entidad, organizando y presentando la información presupuestaria correspondiente para el análisis del desempeño de la gestión del presupuesto respecto al logro de resultados prioritarios y objetivos estratégicos institucionales; según corresponda, en coordinación con la Dirección General de Presupuesto Público.</w:t>
      </w:r>
    </w:p>
    <w:p w14:paraId="098B9004"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Efectuar las conciliaciones presupuestarias y financieras.</w:t>
      </w:r>
    </w:p>
    <w:p w14:paraId="4A20AE3D"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Emitir informes técnicos en el marco de su competencia.</w:t>
      </w:r>
    </w:p>
    <w:p w14:paraId="62C92A42" w14:textId="77777777" w:rsidR="00EF03E5" w:rsidRPr="00AB4306" w:rsidRDefault="005C75CC">
      <w:pPr>
        <w:numPr>
          <w:ilvl w:val="0"/>
          <w:numId w:val="5"/>
        </w:numPr>
        <w:spacing w:after="0" w:line="240" w:lineRule="auto"/>
        <w:ind w:left="426" w:hanging="426"/>
        <w:jc w:val="both"/>
      </w:pPr>
      <w:r w:rsidRPr="00AB4306">
        <w:rPr>
          <w:rFonts w:ascii="Arial Narrow" w:eastAsia="Arial Narrow" w:hAnsi="Arial Narrow" w:cs="Arial Narrow"/>
        </w:rPr>
        <w:t>Otras funciones que le asigne la Oficina General de Planeamiento y Presupuesto dentro del ámbito de sus competencias y aquellas que le sean dadas por normativa expresa.</w:t>
      </w:r>
    </w:p>
    <w:p w14:paraId="5A67067C" w14:textId="77777777" w:rsidR="00EF03E5" w:rsidRPr="00AB4306" w:rsidRDefault="00EF03E5">
      <w:pPr>
        <w:spacing w:after="0" w:line="240" w:lineRule="auto"/>
        <w:jc w:val="both"/>
        <w:rPr>
          <w:rFonts w:ascii="Arial Narrow" w:eastAsia="Arial Narrow" w:hAnsi="Arial Narrow" w:cs="Arial Narrow"/>
        </w:rPr>
      </w:pPr>
    </w:p>
    <w:p w14:paraId="3D709B17" w14:textId="77777777" w:rsidR="00EF03E5" w:rsidRPr="00AB4306" w:rsidRDefault="00EF03E5">
      <w:pPr>
        <w:spacing w:after="0" w:line="240" w:lineRule="auto"/>
        <w:jc w:val="both"/>
        <w:rPr>
          <w:rFonts w:ascii="Arial Narrow" w:eastAsia="Arial Narrow" w:hAnsi="Arial Narrow" w:cs="Arial Narrow"/>
        </w:rPr>
      </w:pPr>
    </w:p>
    <w:p w14:paraId="23FA853E"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CAPÍTULO VI</w:t>
      </w:r>
    </w:p>
    <w:p w14:paraId="5CD664BA" w14:textId="6F54180B" w:rsidR="00EF03E5" w:rsidRPr="00AB4306" w:rsidRDefault="00AC6F8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ADMINISTRACIÓN INTERNA: </w:t>
      </w:r>
      <w:r w:rsidR="005C75CC" w:rsidRPr="00AB4306">
        <w:rPr>
          <w:rFonts w:ascii="Arial Narrow" w:eastAsia="Arial Narrow" w:hAnsi="Arial Narrow" w:cs="Arial Narrow"/>
          <w:b/>
        </w:rPr>
        <w:t xml:space="preserve">ÓRGANOS DE APOYO </w:t>
      </w:r>
    </w:p>
    <w:p w14:paraId="27E31F2B" w14:textId="77777777" w:rsidR="00EF03E5" w:rsidRPr="00AB4306" w:rsidRDefault="00EF03E5">
      <w:pPr>
        <w:spacing w:after="0" w:line="240" w:lineRule="auto"/>
        <w:jc w:val="both"/>
        <w:rPr>
          <w:rFonts w:ascii="Arial Narrow" w:eastAsia="Arial Narrow" w:hAnsi="Arial Narrow" w:cs="Arial Narrow"/>
        </w:rPr>
      </w:pPr>
    </w:p>
    <w:p w14:paraId="4F2F882A" w14:textId="2576A320"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29.- Oficina General de Atención al Ciudadano y Gestión Documenta</w:t>
      </w:r>
      <w:r w:rsidR="00A050EC">
        <w:rPr>
          <w:rFonts w:ascii="Arial Narrow" w:eastAsia="Arial Narrow" w:hAnsi="Arial Narrow" w:cs="Arial Narrow"/>
          <w:b/>
        </w:rPr>
        <w:t>l</w:t>
      </w:r>
    </w:p>
    <w:p w14:paraId="6D87A166" w14:textId="7AC4831C"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Oficina General de Atención al Ciudadano y Gestión Documenta</w:t>
      </w:r>
      <w:r w:rsidR="00A050EC">
        <w:rPr>
          <w:rFonts w:ascii="Arial Narrow" w:eastAsia="Arial Narrow" w:hAnsi="Arial Narrow" w:cs="Arial Narrow"/>
        </w:rPr>
        <w:t>l</w:t>
      </w:r>
      <w:r w:rsidRPr="00AB4306">
        <w:rPr>
          <w:rFonts w:ascii="Arial Narrow" w:eastAsia="Arial Narrow" w:hAnsi="Arial Narrow" w:cs="Arial Narrow"/>
        </w:rPr>
        <w:t xml:space="preserve"> es el órgano </w:t>
      </w:r>
      <w:r w:rsidR="00F817F0" w:rsidRPr="00AB4306">
        <w:rPr>
          <w:rFonts w:ascii="Arial Narrow" w:eastAsia="Arial Narrow" w:hAnsi="Arial Narrow" w:cs="Arial Narrow"/>
        </w:rPr>
        <w:t xml:space="preserve">de </w:t>
      </w:r>
      <w:r w:rsidRPr="00AB4306">
        <w:rPr>
          <w:rFonts w:ascii="Arial Narrow" w:eastAsia="Arial Narrow" w:hAnsi="Arial Narrow" w:cs="Arial Narrow"/>
        </w:rPr>
        <w:t xml:space="preserve">apoyo </w:t>
      </w:r>
      <w:r w:rsidR="00F817F0" w:rsidRPr="00AB4306">
        <w:rPr>
          <w:rFonts w:ascii="Arial Narrow" w:eastAsia="Arial Narrow" w:hAnsi="Arial Narrow" w:cs="Arial Narrow"/>
        </w:rPr>
        <w:t>responsable</w:t>
      </w:r>
      <w:r w:rsidRPr="00AB4306">
        <w:rPr>
          <w:rFonts w:ascii="Arial Narrow" w:eastAsia="Arial Narrow" w:hAnsi="Arial Narrow" w:cs="Arial Narrow"/>
        </w:rPr>
        <w:t xml:space="preserve"> de dirigir, planear, organizar y evaluar el apoyo administrativo al Concejo Municipal y a la Alcaldía, gestión documenta</w:t>
      </w:r>
      <w:r w:rsidR="00A050EC">
        <w:rPr>
          <w:rFonts w:ascii="Arial Narrow" w:eastAsia="Arial Narrow" w:hAnsi="Arial Narrow" w:cs="Arial Narrow"/>
        </w:rPr>
        <w:t>l</w:t>
      </w:r>
      <w:r w:rsidRPr="00AB4306">
        <w:rPr>
          <w:rFonts w:ascii="Arial Narrow" w:eastAsia="Arial Narrow" w:hAnsi="Arial Narrow" w:cs="Arial Narrow"/>
        </w:rPr>
        <w:t xml:space="preserve">, atención al público, imagen y relaciones públicas de la municipalidad. Depende de la Gerencia Municipal. </w:t>
      </w:r>
    </w:p>
    <w:p w14:paraId="0747C6B6" w14:textId="77777777" w:rsidR="00EF03E5" w:rsidRPr="00AB4306" w:rsidRDefault="00EF03E5">
      <w:pPr>
        <w:spacing w:after="0" w:line="240" w:lineRule="auto"/>
        <w:jc w:val="both"/>
        <w:rPr>
          <w:rFonts w:ascii="Arial Narrow" w:eastAsia="Arial Narrow" w:hAnsi="Arial Narrow" w:cs="Arial Narrow"/>
        </w:rPr>
      </w:pPr>
    </w:p>
    <w:p w14:paraId="679EE2F2" w14:textId="0DFF0242"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30.- Funciones de la Oficina General de Atención al Ciudadano y Gestión Documenta</w:t>
      </w:r>
      <w:r w:rsidR="00A050EC">
        <w:rPr>
          <w:rFonts w:ascii="Arial Narrow" w:eastAsia="Arial Narrow" w:hAnsi="Arial Narrow" w:cs="Arial Narrow"/>
          <w:b/>
        </w:rPr>
        <w:t>l</w:t>
      </w:r>
    </w:p>
    <w:p w14:paraId="55754BE8" w14:textId="55E33E46"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General de Atención al Ciudadano y Gestión Documenta</w:t>
      </w:r>
      <w:r w:rsidR="00A050EC">
        <w:rPr>
          <w:rFonts w:ascii="Arial Narrow" w:eastAsia="Arial Narrow" w:hAnsi="Arial Narrow" w:cs="Arial Narrow"/>
        </w:rPr>
        <w:t>l</w:t>
      </w:r>
      <w:r w:rsidRPr="00AB4306">
        <w:rPr>
          <w:rFonts w:ascii="Arial Narrow" w:eastAsia="Arial Narrow" w:hAnsi="Arial Narrow" w:cs="Arial Narrow"/>
        </w:rPr>
        <w:t>:</w:t>
      </w:r>
    </w:p>
    <w:p w14:paraId="0FEDF600"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bookmarkStart w:id="10" w:name="_Hlk159491273"/>
      <w:r w:rsidRPr="00AB4306">
        <w:rPr>
          <w:rFonts w:ascii="Arial Narrow" w:eastAsia="Arial Narrow" w:hAnsi="Arial Narrow" w:cs="Arial Narrow"/>
        </w:rPr>
        <w:t>Poner a disposición de las Comisiones de Regidores, los temas propuestos por la administración, que ameriten ser dictaminados por dichas comisiones previos a las Sesiones de Concejo.</w:t>
      </w:r>
    </w:p>
    <w:p w14:paraId="37031500"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Organizar y concurrir a las sesiones del Concejo Municipal, citando a los Regidores de acuerdo con los plazos establecidos en el Reglamento Interno de Concejo, así como coordinar la participación de los gerentes involucrados en los temas de agenda.</w:t>
      </w:r>
    </w:p>
    <w:p w14:paraId="0C4960EB"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Elaborar y custodiar las actas de las sesiones de Concejo, así como difundir los acuerdos de Concejo.</w:t>
      </w:r>
    </w:p>
    <w:p w14:paraId="7617C885" w14:textId="61BD450E" w:rsidR="00EF03E5" w:rsidRPr="00AB4306" w:rsidRDefault="00EE316E">
      <w:pPr>
        <w:numPr>
          <w:ilvl w:val="0"/>
          <w:numId w:val="35"/>
        </w:numPr>
        <w:spacing w:after="0" w:line="240" w:lineRule="auto"/>
        <w:ind w:left="426" w:hanging="426"/>
        <w:jc w:val="both"/>
        <w:rPr>
          <w:rFonts w:ascii="Arial Narrow" w:eastAsia="Arial Narrow" w:hAnsi="Arial Narrow" w:cs="Arial Narrow"/>
        </w:rPr>
      </w:pPr>
      <w:r>
        <w:rPr>
          <w:rFonts w:ascii="Arial Narrow" w:eastAsia="Arial Narrow" w:hAnsi="Arial Narrow" w:cs="Arial Narrow"/>
        </w:rPr>
        <w:t>A</w:t>
      </w:r>
      <w:r w:rsidR="005C75CC" w:rsidRPr="00AB4306">
        <w:rPr>
          <w:rFonts w:ascii="Arial Narrow" w:eastAsia="Arial Narrow" w:hAnsi="Arial Narrow" w:cs="Arial Narrow"/>
        </w:rPr>
        <w:t>decuar los proyectos de ordenanzas, acuerdos y resoluciones de Concejo</w:t>
      </w:r>
      <w:r>
        <w:rPr>
          <w:rFonts w:ascii="Arial Narrow" w:eastAsia="Arial Narrow" w:hAnsi="Arial Narrow" w:cs="Arial Narrow"/>
        </w:rPr>
        <w:t xml:space="preserve"> en coordinación con la Oficina General de Asesoría Jurídica</w:t>
      </w:r>
      <w:r w:rsidR="005C75CC" w:rsidRPr="00AB4306">
        <w:rPr>
          <w:rFonts w:ascii="Arial Narrow" w:eastAsia="Arial Narrow" w:hAnsi="Arial Narrow" w:cs="Arial Narrow"/>
        </w:rPr>
        <w:t xml:space="preserve"> en estricta sujeción a las decisiones adoptadas por el Concejo Municipal, a las normas legales vigentes y disponer la publicación de los dispositivos que legalmente correspondan.</w:t>
      </w:r>
    </w:p>
    <w:p w14:paraId="09749C84" w14:textId="322EE40E"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 xml:space="preserve">Atender solicitudes y emitir comunicaciones en coordinación con la unidad </w:t>
      </w:r>
      <w:r w:rsidR="00E64C26" w:rsidRPr="00AB4306">
        <w:rPr>
          <w:rFonts w:ascii="Arial Narrow" w:eastAsia="Arial Narrow" w:hAnsi="Arial Narrow" w:cs="Arial Narrow"/>
        </w:rPr>
        <w:t>de organización</w:t>
      </w:r>
      <w:r w:rsidRPr="00AB4306">
        <w:rPr>
          <w:rFonts w:ascii="Arial Narrow" w:eastAsia="Arial Narrow" w:hAnsi="Arial Narrow" w:cs="Arial Narrow"/>
        </w:rPr>
        <w:t xml:space="preserve"> correspondiente, en cumplimiento a la Ley de Transparencia y Acceso a la Información Pública.</w:t>
      </w:r>
    </w:p>
    <w:p w14:paraId="59A533B7"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Gestionar la designación de fedatarios de la entidad de acuerdo con la normatividad interna que lo regula.</w:t>
      </w:r>
    </w:p>
    <w:p w14:paraId="31BDE36D"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Gestionar la orientación y atención al público sobre el trámite de sus expedientes y servicios públicos municipales.</w:t>
      </w:r>
    </w:p>
    <w:p w14:paraId="5CCA8E4F" w14:textId="1CD4243D"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Conducir y ejecutar la gestión documenta</w:t>
      </w:r>
      <w:r w:rsidR="00A050EC">
        <w:rPr>
          <w:rFonts w:ascii="Arial Narrow" w:eastAsia="Arial Narrow" w:hAnsi="Arial Narrow" w:cs="Arial Narrow"/>
        </w:rPr>
        <w:t>l</w:t>
      </w:r>
      <w:r w:rsidRPr="00AB4306">
        <w:rPr>
          <w:rFonts w:ascii="Arial Narrow" w:eastAsia="Arial Narrow" w:hAnsi="Arial Narrow" w:cs="Arial Narrow"/>
        </w:rPr>
        <w:t xml:space="preserve"> de la municipalidad.</w:t>
      </w:r>
    </w:p>
    <w:p w14:paraId="61C25200"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Organizar la atención protocolar, imagen y relaciones públicas de la municipalidad en eventos internos y externos.</w:t>
      </w:r>
    </w:p>
    <w:p w14:paraId="76D0BA04"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Supervisar y controlar los eventos que organizan las gerencias a fin de mantener estándares de calidad y protocolo establecido.</w:t>
      </w:r>
    </w:p>
    <w:p w14:paraId="407D1A7F" w14:textId="16D23F8D" w:rsidR="00EF03E5" w:rsidRPr="00AB4306" w:rsidRDefault="00091B74">
      <w:pPr>
        <w:numPr>
          <w:ilvl w:val="0"/>
          <w:numId w:val="35"/>
        </w:numPr>
        <w:spacing w:after="0" w:line="240" w:lineRule="auto"/>
        <w:ind w:left="426" w:hanging="426"/>
        <w:jc w:val="both"/>
        <w:rPr>
          <w:rFonts w:ascii="Arial Narrow" w:eastAsia="Arial Narrow" w:hAnsi="Arial Narrow" w:cs="Arial Narrow"/>
        </w:rPr>
      </w:pPr>
      <w:r w:rsidRPr="00346A37">
        <w:rPr>
          <w:rFonts w:ascii="Arial Narrow" w:eastAsia="Arial Narrow" w:hAnsi="Arial Narrow" w:cs="Arial Narrow"/>
        </w:rPr>
        <w:t>Gestionar los reclamos</w:t>
      </w:r>
      <w:r>
        <w:rPr>
          <w:rFonts w:ascii="Arial Narrow" w:eastAsia="Arial Narrow" w:hAnsi="Arial Narrow" w:cs="Arial Narrow"/>
        </w:rPr>
        <w:t xml:space="preserve"> en coordinación con la Oficina de </w:t>
      </w:r>
      <w:r w:rsidRPr="00346A37">
        <w:rPr>
          <w:rFonts w:ascii="Arial Narrow" w:eastAsia="Arial Narrow" w:hAnsi="Arial Narrow" w:cs="Arial Narrow"/>
        </w:rPr>
        <w:t>Planeamiento, Modernización e Inversiones</w:t>
      </w:r>
      <w:r w:rsidRPr="00AC06D9">
        <w:rPr>
          <w:rFonts w:ascii="Arial Narrow" w:eastAsia="Arial Narrow" w:hAnsi="Arial Narrow" w:cs="Arial Narrow"/>
        </w:rPr>
        <w:t xml:space="preserve"> y </w:t>
      </w:r>
      <w:r>
        <w:rPr>
          <w:rFonts w:ascii="Arial Narrow" w:eastAsia="Arial Narrow" w:hAnsi="Arial Narrow" w:cs="Arial Narrow"/>
        </w:rPr>
        <w:t xml:space="preserve">las </w:t>
      </w:r>
      <w:r w:rsidRPr="00AC06D9">
        <w:rPr>
          <w:rFonts w:ascii="Arial Narrow" w:eastAsia="Arial Narrow" w:hAnsi="Arial Narrow" w:cs="Arial Narrow"/>
        </w:rPr>
        <w:t>consultas de acción inmediata, provenientes de los contribuyentes y vecinos, disponiendo la intervención de las unidades de organización competentes hasta la culminación del proceso</w:t>
      </w:r>
      <w:r w:rsidR="005C75CC" w:rsidRPr="00AB4306">
        <w:rPr>
          <w:rFonts w:ascii="Arial Narrow" w:eastAsia="Arial Narrow" w:hAnsi="Arial Narrow" w:cs="Arial Narrow"/>
        </w:rPr>
        <w:t>.</w:t>
      </w:r>
    </w:p>
    <w:p w14:paraId="1A6E5B79"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Gestionar la actualización permanente del Portal Institucional y del Portal de Transparencia de la municipalidad.</w:t>
      </w:r>
    </w:p>
    <w:p w14:paraId="16B7E290"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Supervisar la sistematización y publicación de la documentación oficial y dispositivos legales que emanen de la municipalidad.</w:t>
      </w:r>
    </w:p>
    <w:p w14:paraId="44CD83C2"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Emitir resoluciones en los asuntos de su competencia y de aquellos temas que le sean delegados; y,</w:t>
      </w:r>
    </w:p>
    <w:bookmarkEnd w:id="10"/>
    <w:p w14:paraId="1B4494B4" w14:textId="77777777" w:rsidR="00EF03E5" w:rsidRPr="00AB4306" w:rsidRDefault="005C75CC">
      <w:pPr>
        <w:numPr>
          <w:ilvl w:val="0"/>
          <w:numId w:val="35"/>
        </w:numPr>
        <w:spacing w:after="0" w:line="240" w:lineRule="auto"/>
        <w:ind w:left="426" w:hanging="426"/>
        <w:jc w:val="both"/>
        <w:rPr>
          <w:rFonts w:ascii="Arial Narrow" w:eastAsia="Arial Narrow" w:hAnsi="Arial Narrow" w:cs="Arial Narrow"/>
        </w:rPr>
      </w:pPr>
      <w:r w:rsidRPr="00AB4306">
        <w:rPr>
          <w:rFonts w:ascii="Arial Narrow" w:eastAsia="Arial Narrow" w:hAnsi="Arial Narrow" w:cs="Arial Narrow"/>
        </w:rPr>
        <w:t>Las demás funciones que le asigne la Gerencia Municipal en el marco de sus competencias o aquellas que le corresponda por norma expresa.</w:t>
      </w:r>
    </w:p>
    <w:p w14:paraId="31096E18" w14:textId="77777777" w:rsidR="00EF03E5" w:rsidRPr="00AB4306" w:rsidRDefault="00EF03E5">
      <w:pPr>
        <w:spacing w:after="0" w:line="240" w:lineRule="auto"/>
        <w:jc w:val="both"/>
        <w:rPr>
          <w:rFonts w:ascii="Arial Narrow" w:eastAsia="Arial Narrow" w:hAnsi="Arial Narrow" w:cs="Arial Narrow"/>
        </w:rPr>
      </w:pPr>
    </w:p>
    <w:p w14:paraId="6A06C339"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31.- Oficina General de Administración</w:t>
      </w:r>
    </w:p>
    <w:p w14:paraId="207C4870" w14:textId="03F50F55" w:rsidR="00EF03E5" w:rsidRPr="00AB4306" w:rsidRDefault="005C75CC">
      <w:pPr>
        <w:spacing w:after="0" w:line="240" w:lineRule="auto"/>
        <w:jc w:val="both"/>
        <w:rPr>
          <w:rFonts w:ascii="Arial Narrow" w:eastAsia="Arial Narrow" w:hAnsi="Arial Narrow" w:cs="Arial Narrow"/>
        </w:rPr>
      </w:pPr>
      <w:bookmarkStart w:id="11" w:name="_1fob9te" w:colFirst="0" w:colLast="0"/>
      <w:bookmarkEnd w:id="11"/>
      <w:r w:rsidRPr="00AB4306">
        <w:rPr>
          <w:rFonts w:ascii="Arial Narrow" w:eastAsia="Arial Narrow" w:hAnsi="Arial Narrow" w:cs="Arial Narrow"/>
        </w:rPr>
        <w:t>La Oficina General de Administración es el órgano de apoyo responsable de dirigir, planear, organizar</w:t>
      </w:r>
      <w:r w:rsidR="00D16C14" w:rsidRPr="00AB4306">
        <w:rPr>
          <w:rFonts w:ascii="Arial Narrow" w:eastAsia="Arial Narrow" w:hAnsi="Arial Narrow" w:cs="Arial Narrow"/>
        </w:rPr>
        <w:t xml:space="preserve"> </w:t>
      </w:r>
      <w:r w:rsidRPr="00AB4306">
        <w:rPr>
          <w:rFonts w:ascii="Arial Narrow" w:eastAsia="Arial Narrow" w:hAnsi="Arial Narrow" w:cs="Arial Narrow"/>
        </w:rPr>
        <w:t>y evaluar l</w:t>
      </w:r>
      <w:r w:rsidR="00D16C14" w:rsidRPr="00AB4306">
        <w:rPr>
          <w:rFonts w:ascii="Arial Narrow" w:eastAsia="Arial Narrow" w:hAnsi="Arial Narrow" w:cs="Arial Narrow"/>
        </w:rPr>
        <w:t>as actividades de l</w:t>
      </w:r>
      <w:r w:rsidRPr="00AB4306">
        <w:rPr>
          <w:rFonts w:ascii="Arial Narrow" w:eastAsia="Arial Narrow" w:hAnsi="Arial Narrow" w:cs="Arial Narrow"/>
        </w:rPr>
        <w:t xml:space="preserve">os sistemas administrativos </w:t>
      </w:r>
      <w:r w:rsidR="00D16C14" w:rsidRPr="00AB4306">
        <w:rPr>
          <w:rFonts w:ascii="Arial Narrow" w:eastAsia="Arial Narrow" w:hAnsi="Arial Narrow" w:cs="Arial Narrow"/>
        </w:rPr>
        <w:t>de</w:t>
      </w:r>
      <w:r w:rsidRPr="00AB4306">
        <w:rPr>
          <w:rFonts w:ascii="Arial Narrow" w:eastAsia="Arial Narrow" w:hAnsi="Arial Narrow" w:cs="Arial Narrow"/>
        </w:rPr>
        <w:t xml:space="preserve"> gestión de</w:t>
      </w:r>
      <w:r w:rsidR="00A83EBC" w:rsidRPr="00AB4306">
        <w:rPr>
          <w:rFonts w:ascii="Arial Narrow" w:eastAsia="Arial Narrow" w:hAnsi="Arial Narrow" w:cs="Arial Narrow"/>
        </w:rPr>
        <w:t xml:space="preserve"> </w:t>
      </w:r>
      <w:bookmarkStart w:id="12" w:name="_Hlk159490491"/>
      <w:r w:rsidRPr="00AB4306">
        <w:rPr>
          <w:rFonts w:ascii="Arial Narrow" w:eastAsia="Arial Narrow" w:hAnsi="Arial Narrow" w:cs="Arial Narrow"/>
        </w:rPr>
        <w:t>recursos humanos, abastecimiento, contabilidad, tesorería, endeudamiento público</w:t>
      </w:r>
      <w:r w:rsidR="00D16C14" w:rsidRPr="00AB4306">
        <w:rPr>
          <w:rFonts w:ascii="Arial Narrow" w:eastAsia="Arial Narrow" w:hAnsi="Arial Narrow" w:cs="Arial Narrow"/>
        </w:rPr>
        <w:t>; así como</w:t>
      </w:r>
      <w:r w:rsidRPr="00AB4306">
        <w:rPr>
          <w:rFonts w:ascii="Arial Narrow" w:eastAsia="Arial Narrow" w:hAnsi="Arial Narrow" w:cs="Arial Narrow"/>
        </w:rPr>
        <w:t xml:space="preserve"> los procesos de gobierno digital, de acuerdo con la normativa vigente, con el fin de apoyar oportuna y eficientemente al cumplimiento de los objetivos institucionales</w:t>
      </w:r>
      <w:bookmarkEnd w:id="12"/>
      <w:r w:rsidRPr="00AB4306">
        <w:rPr>
          <w:rFonts w:ascii="Arial Narrow" w:eastAsia="Arial Narrow" w:hAnsi="Arial Narrow" w:cs="Arial Narrow"/>
        </w:rPr>
        <w:t xml:space="preserve">. Depende de la Gerencia Municipal. </w:t>
      </w:r>
    </w:p>
    <w:p w14:paraId="5018CEFD" w14:textId="77777777" w:rsidR="00EF03E5" w:rsidRPr="00AB4306" w:rsidRDefault="00EF03E5">
      <w:pPr>
        <w:spacing w:after="0" w:line="240" w:lineRule="auto"/>
        <w:jc w:val="both"/>
        <w:rPr>
          <w:rFonts w:ascii="Arial Narrow" w:eastAsia="Arial Narrow" w:hAnsi="Arial Narrow" w:cs="Arial Narrow"/>
        </w:rPr>
      </w:pPr>
    </w:p>
    <w:p w14:paraId="62C9A83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32.- Funciones de la Oficina General de Administración</w:t>
      </w:r>
    </w:p>
    <w:p w14:paraId="6D46F376"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General de Administración:</w:t>
      </w:r>
    </w:p>
    <w:p w14:paraId="7A03B3A1" w14:textId="1C28CDBC"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Planear, organizar, dirigir y evaluar los procesos </w:t>
      </w:r>
      <w:r w:rsidR="00D16C14" w:rsidRPr="00AB4306">
        <w:rPr>
          <w:rFonts w:ascii="Arial Narrow" w:eastAsia="Arial Narrow" w:hAnsi="Arial Narrow" w:cs="Arial Narrow"/>
        </w:rPr>
        <w:t>establecidos por los rectores</w:t>
      </w:r>
      <w:r w:rsidRPr="00AB4306">
        <w:rPr>
          <w:rFonts w:ascii="Arial Narrow" w:eastAsia="Arial Narrow" w:hAnsi="Arial Narrow" w:cs="Arial Narrow"/>
        </w:rPr>
        <w:t xml:space="preserve"> de los sistemas administrativos de gestión de recursos humanos, abastecimiento, contabilidad, tesorería, endeudamiento público</w:t>
      </w:r>
      <w:r w:rsidR="00D16C14" w:rsidRPr="00AB4306">
        <w:rPr>
          <w:rFonts w:ascii="Arial Narrow" w:eastAsia="Arial Narrow" w:hAnsi="Arial Narrow" w:cs="Arial Narrow"/>
        </w:rPr>
        <w:t>; así como</w:t>
      </w:r>
      <w:r w:rsidRPr="00AB4306">
        <w:rPr>
          <w:rFonts w:ascii="Arial Narrow" w:eastAsia="Arial Narrow" w:hAnsi="Arial Narrow" w:cs="Arial Narrow"/>
        </w:rPr>
        <w:t xml:space="preserve"> gobierno digital</w:t>
      </w:r>
      <w:r w:rsidR="00D16C14" w:rsidRPr="00AB4306">
        <w:rPr>
          <w:rFonts w:ascii="Arial Narrow" w:eastAsia="Arial Narrow" w:hAnsi="Arial Narrow" w:cs="Arial Narrow"/>
        </w:rPr>
        <w:t>, en el marco de las competencias de la municipalidad</w:t>
      </w:r>
      <w:r w:rsidRPr="00AB4306">
        <w:rPr>
          <w:rFonts w:ascii="Arial Narrow" w:eastAsia="Arial Narrow" w:hAnsi="Arial Narrow" w:cs="Arial Narrow"/>
        </w:rPr>
        <w:t xml:space="preserve">. </w:t>
      </w:r>
    </w:p>
    <w:p w14:paraId="7B0F3267" w14:textId="2CE8EEF1"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Proponer y aprobar directivas y normas de aplicación en el ámbito institucional relacionadas con los sistemas administrativos de gestión de recursos humanos, abastecimiento, contabilidad, tesorería, endeudamiento público</w:t>
      </w:r>
      <w:r w:rsidR="00D16C14" w:rsidRPr="00AB4306">
        <w:rPr>
          <w:rFonts w:ascii="Arial Narrow" w:eastAsia="Arial Narrow" w:hAnsi="Arial Narrow" w:cs="Arial Narrow"/>
        </w:rPr>
        <w:t>; así como</w:t>
      </w:r>
      <w:r w:rsidRPr="00AB4306">
        <w:rPr>
          <w:rFonts w:ascii="Arial Narrow" w:eastAsia="Arial Narrow" w:hAnsi="Arial Narrow" w:cs="Arial Narrow"/>
        </w:rPr>
        <w:t xml:space="preserve"> gobierno digital</w:t>
      </w:r>
      <w:r w:rsidR="00D16C14" w:rsidRPr="00AB4306">
        <w:rPr>
          <w:rFonts w:ascii="Arial Narrow" w:eastAsia="Arial Narrow" w:hAnsi="Arial Narrow" w:cs="Arial Narrow"/>
        </w:rPr>
        <w:t>, conforme a la normativa vigente</w:t>
      </w:r>
      <w:r w:rsidRPr="00AB4306">
        <w:rPr>
          <w:rFonts w:ascii="Arial Narrow" w:eastAsia="Arial Narrow" w:hAnsi="Arial Narrow" w:cs="Arial Narrow"/>
        </w:rPr>
        <w:t xml:space="preserve">. </w:t>
      </w:r>
    </w:p>
    <w:p w14:paraId="110D90A2"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Supervisar la ejecución del Plan de Desarrollo de las Personas – PDP de la municipalidad. </w:t>
      </w:r>
    </w:p>
    <w:p w14:paraId="50724A07"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Suscribir contratos y/o convenios relacionados a la adquisición de bienes, contratación de servicios, ejecución de obras y otros de su competencia.</w:t>
      </w:r>
    </w:p>
    <w:p w14:paraId="4B8ECAB4"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Supervisar la administración de los bienes muebles e inmuebles de la entidad, así como del control y la actualización del margesí de estos. </w:t>
      </w:r>
    </w:p>
    <w:p w14:paraId="40034544"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Proponer, gestionar y emitir los actos de adquisición, administración, disposición, registro y supervisión de los bienes de la municipalidad. </w:t>
      </w:r>
    </w:p>
    <w:p w14:paraId="58850E6E"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Supervisar el control patrimonial y custodia de los activos y de los bienes en almacén. </w:t>
      </w:r>
    </w:p>
    <w:p w14:paraId="03876BCE" w14:textId="55A994F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Administrar los recursos financieros en concordancia con el Plan Estratégico Institucional, el Plan Operativo Institucional y el Presupuesto Institucional, así como informar oportuna y periódicamente a la Alta Dirección y a las entidades competentes sob</w:t>
      </w:r>
      <w:r w:rsidR="005362D5">
        <w:rPr>
          <w:rFonts w:ascii="Arial Narrow" w:eastAsia="Arial Narrow" w:hAnsi="Arial Narrow" w:cs="Arial Narrow"/>
        </w:rPr>
        <w:t>r</w:t>
      </w:r>
      <w:r w:rsidRPr="00AB4306">
        <w:rPr>
          <w:rFonts w:ascii="Arial Narrow" w:eastAsia="Arial Narrow" w:hAnsi="Arial Narrow" w:cs="Arial Narrow"/>
        </w:rPr>
        <w:t xml:space="preserve">e la situación financiera de la municipalidad. </w:t>
      </w:r>
    </w:p>
    <w:p w14:paraId="7D3F6924"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Dirigir y supervisar la formulación de los estados financieros y presupuestarios de la entidad. </w:t>
      </w:r>
    </w:p>
    <w:p w14:paraId="04B189D6"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Participar en coordinación con la Oficina General de Planeamiento y Presupuesto, en las fases de programación y formulación del presupuesto institucional de la entidad, así como conducir su fase de ejecución. </w:t>
      </w:r>
    </w:p>
    <w:p w14:paraId="2A017EAE"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Efectuar el control previo y concurrente de las operaciones administrativas y financieras de la entidad, en cumplimiento de las normas del Sistema Administrativo de Control. </w:t>
      </w:r>
    </w:p>
    <w:p w14:paraId="1665ABEF"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Administrar y mantener actualizado en el ámbito de su competencia el Registro de Declaraciones Juradas de la Contraloría General de la República, de conformidad con la normatividad vigente.</w:t>
      </w:r>
    </w:p>
    <w:p w14:paraId="5581B7AE"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 xml:space="preserve">Emitir actos administrativos o de administración que correspondan en el marco de las competencias asignadas en la normatividad vigente. </w:t>
      </w:r>
    </w:p>
    <w:p w14:paraId="6C706F77"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Emitir opinión técnica en el ámbito de su competencia.</w:t>
      </w:r>
    </w:p>
    <w:p w14:paraId="30711F98" w14:textId="77777777" w:rsidR="00EF03E5" w:rsidRPr="00AB4306" w:rsidRDefault="005C75CC">
      <w:pPr>
        <w:numPr>
          <w:ilvl w:val="0"/>
          <w:numId w:val="16"/>
        </w:numPr>
        <w:pBdr>
          <w:top w:val="nil"/>
          <w:left w:val="nil"/>
          <w:bottom w:val="nil"/>
          <w:right w:val="nil"/>
          <w:between w:val="nil"/>
        </w:pBdr>
        <w:spacing w:after="0" w:line="240" w:lineRule="auto"/>
        <w:jc w:val="both"/>
      </w:pPr>
      <w:r w:rsidRPr="00AB4306">
        <w:rPr>
          <w:rFonts w:ascii="Arial Narrow" w:eastAsia="Arial Narrow" w:hAnsi="Arial Narrow" w:cs="Arial Narrow"/>
        </w:rPr>
        <w:t>Expedir resoluciones en las materias de su competencia.</w:t>
      </w:r>
    </w:p>
    <w:p w14:paraId="7ED5CB54" w14:textId="77777777" w:rsidR="00EF03E5" w:rsidRPr="00AB4306" w:rsidRDefault="005C75CC">
      <w:pPr>
        <w:numPr>
          <w:ilvl w:val="0"/>
          <w:numId w:val="16"/>
        </w:numPr>
        <w:spacing w:after="0" w:line="240" w:lineRule="auto"/>
        <w:jc w:val="both"/>
      </w:pPr>
      <w:r w:rsidRPr="00AB4306">
        <w:rPr>
          <w:rFonts w:ascii="Arial Narrow" w:eastAsia="Arial Narrow" w:hAnsi="Arial Narrow" w:cs="Arial Narrow"/>
        </w:rPr>
        <w:t>Las demás funciones que le asigne la Gerencia Municipal en el marco de sus competencias o aquellas que le corresponda por norma expresa.</w:t>
      </w:r>
    </w:p>
    <w:p w14:paraId="6AE64FCC" w14:textId="77777777" w:rsidR="00EF03E5" w:rsidRPr="00AB4306" w:rsidRDefault="00EF03E5">
      <w:pPr>
        <w:spacing w:after="0" w:line="240" w:lineRule="auto"/>
        <w:jc w:val="both"/>
        <w:rPr>
          <w:rFonts w:ascii="Arial Narrow" w:eastAsia="Arial Narrow" w:hAnsi="Arial Narrow" w:cs="Arial Narrow"/>
        </w:rPr>
      </w:pPr>
    </w:p>
    <w:p w14:paraId="20902FB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33.- Organización de la Oficina General de Administración</w:t>
      </w:r>
    </w:p>
    <w:p w14:paraId="5684050E"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Oficina General de Administración para el cumplimiento de sus funciones cuenta con las siguientes unidades orgánicas:</w:t>
      </w:r>
    </w:p>
    <w:p w14:paraId="21C2C80C"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Administración Financiera</w:t>
      </w:r>
    </w:p>
    <w:p w14:paraId="488145A8"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Gestión de Recursos Humanos</w:t>
      </w:r>
    </w:p>
    <w:p w14:paraId="225A1AF2"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Abastecimiento</w:t>
      </w:r>
    </w:p>
    <w:p w14:paraId="75C87261"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Oficina de Tecnologías de Información</w:t>
      </w:r>
    </w:p>
    <w:p w14:paraId="25D8E37C" w14:textId="77777777" w:rsidR="00EF03E5" w:rsidRPr="00AB4306" w:rsidRDefault="00EF03E5">
      <w:pPr>
        <w:spacing w:after="0" w:line="240" w:lineRule="auto"/>
        <w:jc w:val="both"/>
        <w:rPr>
          <w:rFonts w:ascii="Arial Narrow" w:eastAsia="Arial Narrow" w:hAnsi="Arial Narrow" w:cs="Arial Narrow"/>
        </w:rPr>
      </w:pPr>
    </w:p>
    <w:p w14:paraId="0C9BC36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34.- Oficina de Administración Financiera</w:t>
      </w:r>
    </w:p>
    <w:p w14:paraId="4EA4C2A0" w14:textId="5C63BDC8"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de Administración Financiera es la unidad orgánica </w:t>
      </w:r>
      <w:r w:rsidR="00D16C14" w:rsidRPr="00AB4306">
        <w:rPr>
          <w:rFonts w:ascii="Arial Narrow" w:eastAsia="Arial Narrow" w:hAnsi="Arial Narrow" w:cs="Arial Narrow"/>
        </w:rPr>
        <w:t xml:space="preserve">de apoyo </w:t>
      </w:r>
      <w:bookmarkStart w:id="13" w:name="_Hlk159497615"/>
      <w:r w:rsidRPr="00AB4306">
        <w:rPr>
          <w:rFonts w:ascii="Arial Narrow" w:eastAsia="Arial Narrow" w:hAnsi="Arial Narrow" w:cs="Arial Narrow"/>
        </w:rPr>
        <w:t xml:space="preserve">responsable de coordinar, controlar y ejecutar los procesos del </w:t>
      </w:r>
      <w:r w:rsidR="00D16C14" w:rsidRPr="00AB4306">
        <w:rPr>
          <w:rFonts w:ascii="Arial Narrow" w:eastAsia="Arial Narrow" w:hAnsi="Arial Narrow" w:cs="Arial Narrow"/>
        </w:rPr>
        <w:t>sistema nacional de contabilidad y del sistema nacional de tesorería</w:t>
      </w:r>
      <w:bookmarkEnd w:id="13"/>
      <w:r w:rsidRPr="00AB4306">
        <w:rPr>
          <w:rFonts w:ascii="Arial Narrow" w:eastAsia="Arial Narrow" w:hAnsi="Arial Narrow" w:cs="Arial Narrow"/>
        </w:rPr>
        <w:t>. Depende de la Oficina General de Administración.</w:t>
      </w:r>
    </w:p>
    <w:p w14:paraId="21CB5D67" w14:textId="77777777" w:rsidR="00EF03E5" w:rsidRPr="00AB4306" w:rsidRDefault="00EF03E5">
      <w:pPr>
        <w:spacing w:after="0" w:line="240" w:lineRule="auto"/>
        <w:jc w:val="both"/>
        <w:rPr>
          <w:rFonts w:ascii="Arial Narrow" w:eastAsia="Arial Narrow" w:hAnsi="Arial Narrow" w:cs="Arial Narrow"/>
        </w:rPr>
      </w:pPr>
    </w:p>
    <w:p w14:paraId="11CAF3C4"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lastRenderedPageBreak/>
        <w:t>Artículo 35.- Funciones de la Oficina de Administración Financiera</w:t>
      </w:r>
    </w:p>
    <w:p w14:paraId="31F65449"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de Administración Financiera:</w:t>
      </w:r>
    </w:p>
    <w:p w14:paraId="520C4332" w14:textId="1545407B"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 xml:space="preserve">Gestionar los procesos vinculados a la gestión contable de hechos económicos, financieros y patrimoniales conforme a las disposiciones normativas del </w:t>
      </w:r>
      <w:r w:rsidR="001264EE" w:rsidRPr="00AB4306">
        <w:rPr>
          <w:rFonts w:ascii="Arial Narrow" w:eastAsia="Arial Narrow" w:hAnsi="Arial Narrow" w:cs="Arial Narrow"/>
        </w:rPr>
        <w:t>sistema nacional de contabilidad</w:t>
      </w:r>
      <w:r w:rsidRPr="00AB4306">
        <w:rPr>
          <w:rFonts w:ascii="Arial Narrow" w:eastAsia="Arial Narrow" w:hAnsi="Arial Narrow" w:cs="Arial Narrow"/>
        </w:rPr>
        <w:t xml:space="preserve">. </w:t>
      </w:r>
    </w:p>
    <w:p w14:paraId="3B7AA45D" w14:textId="7703E8C9"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 xml:space="preserve">Gestionar los procesos vinculados a la gestión del flujo financiero en la entidad, conforme a las disposiciones del sistema nacional de </w:t>
      </w:r>
      <w:r w:rsidR="001264EE" w:rsidRPr="00AB4306">
        <w:rPr>
          <w:rFonts w:ascii="Arial Narrow" w:eastAsia="Arial Narrow" w:hAnsi="Arial Narrow" w:cs="Arial Narrow"/>
        </w:rPr>
        <w:t>tesorería</w:t>
      </w:r>
      <w:r w:rsidRPr="00AB4306">
        <w:rPr>
          <w:rFonts w:ascii="Arial Narrow" w:eastAsia="Arial Narrow" w:hAnsi="Arial Narrow" w:cs="Arial Narrow"/>
        </w:rPr>
        <w:t>.</w:t>
      </w:r>
    </w:p>
    <w:p w14:paraId="6B005D66" w14:textId="4D877DE2"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 xml:space="preserve">Proponer y aplicar normas, lineamientos, procedimientos contables y directivas internas, así como realizar seguimiento y evaluación de su cumplimiento, conforme a la normativa del </w:t>
      </w:r>
      <w:r w:rsidR="001264EE" w:rsidRPr="00AB4306">
        <w:rPr>
          <w:rFonts w:ascii="Arial Narrow" w:eastAsia="Arial Narrow" w:hAnsi="Arial Narrow" w:cs="Arial Narrow"/>
        </w:rPr>
        <w:t>sistema nacional de contabilidad</w:t>
      </w:r>
      <w:r w:rsidRPr="00AB4306">
        <w:rPr>
          <w:rFonts w:ascii="Arial Narrow" w:eastAsia="Arial Narrow" w:hAnsi="Arial Narrow" w:cs="Arial Narrow"/>
        </w:rPr>
        <w:t>.</w:t>
      </w:r>
    </w:p>
    <w:p w14:paraId="080BF530"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Formular y proponer el manual de procedimientos contables de la entidad.</w:t>
      </w:r>
    </w:p>
    <w:p w14:paraId="4DC9F1E7"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Efectuar las acciones conducentes al reconocimiento, medición, registro y procesamiento de los hechos económicos de la entidad, elaborando los estados financieros y presupuestarios, e información complementaria con sujeción al sistema contable.</w:t>
      </w:r>
    </w:p>
    <w:p w14:paraId="5751FEFD"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Elaborar los libros contables y presupuestarios.</w:t>
      </w:r>
    </w:p>
    <w:p w14:paraId="7FB0021A"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Generar los estados financieros de la entidad y efectuar las conciliaciones contables con las dependencias y entes correspondientes.</w:t>
      </w:r>
    </w:p>
    <w:p w14:paraId="1E4DA99E"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Gestionar el registro contable del pliego, así como su actualización, en el Sistema Integrado de Administración Financiera de los Recursos Públicos (SIAF-RP).</w:t>
      </w:r>
    </w:p>
    <w:p w14:paraId="2470C3C7"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Integrar y consolidar la información contable del pliego para su presentación periódica.</w:t>
      </w:r>
    </w:p>
    <w:p w14:paraId="151377AC"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Supervisar el cumplimiento de la rendición de cuentas por parte del Alcalde, para la presentación de información y análisis de los resultados presupuestarios, financieros, económicos, patrimoniales, así como el cumplimiento de metas e indicadores de gestión financiera del ejercicio fiscal ante la Dirección General de Contabilidad Pública.</w:t>
      </w:r>
    </w:p>
    <w:p w14:paraId="26E2B4D0" w14:textId="2C51DF6D"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 xml:space="preserve">Proponer y aplicar normas, lineamientos y directivas internas, así como realizar seguimiento y evaluación de su cumplimiento, conforme a la normativa del </w:t>
      </w:r>
      <w:r w:rsidR="001264EE" w:rsidRPr="00AB4306">
        <w:rPr>
          <w:rFonts w:ascii="Arial Narrow" w:eastAsia="Arial Narrow" w:hAnsi="Arial Narrow" w:cs="Arial Narrow"/>
        </w:rPr>
        <w:t>sistema nacional de tesorería</w:t>
      </w:r>
      <w:r w:rsidRPr="00AB4306">
        <w:rPr>
          <w:rFonts w:ascii="Arial Narrow" w:eastAsia="Arial Narrow" w:hAnsi="Arial Narrow" w:cs="Arial Narrow"/>
        </w:rPr>
        <w:t>.</w:t>
      </w:r>
    </w:p>
    <w:p w14:paraId="623F534C"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Gestionar la ejecución financiera del gasto en su fase de pago, a través del Sistema Integrado de Administración Financiera del Sector Público (SIAF- SP) o el que lo sustituya.</w:t>
      </w:r>
    </w:p>
    <w:p w14:paraId="326B6C3E"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Ejecutar el proceso de recaudación, depósito y conciliación de los ingresos generados por la entidad, por las diferentes fuentes de financiamiento, efectuando su oportuno registro en el SIAF-SP o el que lo sustituya.</w:t>
      </w:r>
    </w:p>
    <w:p w14:paraId="5E2453FF"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Implementar la aplicación de medidas de seguridad para la custodia y traslado del dinero en efectivo, así como para la custodia de cheques y documentos valorados en poder de la entidad.</w:t>
      </w:r>
    </w:p>
    <w:p w14:paraId="32B756CC"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Actualizar y ejecutar el registro, control y verificación de la autenticidad de las fianzas, garantías y pólizas de seguros en custodia de la entidad, de acuerdo con la normatividad vigente, así como implementar y mantener las condiciones que permitan el acceso al SIAF–SP o el que lo sustituya por parte de los responsables de las áreas relacionadas con la administración de la ejecución financiera y operaciones de tesorería.</w:t>
      </w:r>
    </w:p>
    <w:p w14:paraId="3E899EEF"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Gestionar la declaración, presentación y pago de tributos y otras obligaciones que correspondan a la municipalidad con cargo a fondos públicos, dentro de los plazos definidos y en el marco de la normatividad vigente.</w:t>
      </w:r>
    </w:p>
    <w:p w14:paraId="40A313F6"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Gestionar ante el ente rector la apertura, manejo y cierre de las cuentas bancarias de la entidad, realizando las conciliaciones bancarias por toda fuente de financiamiento.</w:t>
      </w:r>
    </w:p>
    <w:p w14:paraId="4B4195BD"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Implementar medidas de seguimiento y verificación del estado y uso de los fondos públicos, que comprende arqueos de los flujos financieros y/o valores, conciliaciones, y demás acciones que determine el ente rector.</w:t>
      </w:r>
    </w:p>
    <w:p w14:paraId="2E1A578A"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Implementar la gestión de riesgos fiscales en la municipalidad.</w:t>
      </w:r>
    </w:p>
    <w:p w14:paraId="439D27D8"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Gestionar los fondos Públicos provenientes del endeudamiento público, conforme a las disposiciones del sistema nacional de endeudamiento público.</w:t>
      </w:r>
    </w:p>
    <w:p w14:paraId="7F0E53B8" w14:textId="77777777" w:rsidR="00EF03E5" w:rsidRPr="00AB4306" w:rsidRDefault="005C75CC">
      <w:pPr>
        <w:numPr>
          <w:ilvl w:val="0"/>
          <w:numId w:val="8"/>
        </w:numPr>
        <w:spacing w:after="0" w:line="240" w:lineRule="auto"/>
        <w:ind w:left="426" w:hanging="426"/>
        <w:jc w:val="both"/>
      </w:pPr>
      <w:r w:rsidRPr="00AB4306">
        <w:rPr>
          <w:rFonts w:ascii="Arial Narrow" w:eastAsia="Arial Narrow" w:hAnsi="Arial Narrow" w:cs="Arial Narrow"/>
        </w:rPr>
        <w:t>Recibir y ejecutar los desembolsos de endeudamiento de acuerdo con la normativa vigente.</w:t>
      </w:r>
    </w:p>
    <w:p w14:paraId="63AEBA45" w14:textId="43F246DA" w:rsidR="00EF03E5" w:rsidRPr="00AB4306" w:rsidRDefault="001264EE" w:rsidP="001264EE">
      <w:pPr>
        <w:numPr>
          <w:ilvl w:val="0"/>
          <w:numId w:val="8"/>
        </w:numPr>
        <w:spacing w:after="0" w:line="240" w:lineRule="auto"/>
        <w:ind w:left="426" w:hanging="426"/>
        <w:jc w:val="both"/>
      </w:pPr>
      <w:r w:rsidRPr="00AB4306">
        <w:rPr>
          <w:rFonts w:ascii="Arial Narrow" w:eastAsia="Arial Narrow" w:hAnsi="Arial Narrow" w:cs="Arial Narrow"/>
        </w:rPr>
        <w:t>Las demás funciones que le asigne la Oficina General de Administración en el marco de sus competencias o aquellas que le corresponda por norma expresa</w:t>
      </w:r>
      <w:r w:rsidR="005C75CC" w:rsidRPr="00AB4306">
        <w:rPr>
          <w:rFonts w:ascii="Arial Narrow" w:eastAsia="Arial Narrow" w:hAnsi="Arial Narrow" w:cs="Arial Narrow"/>
        </w:rPr>
        <w:t>.</w:t>
      </w:r>
    </w:p>
    <w:p w14:paraId="412CCFCB" w14:textId="77777777" w:rsidR="00EF03E5" w:rsidRPr="00AB4306" w:rsidRDefault="00EF03E5">
      <w:pPr>
        <w:spacing w:after="0" w:line="240" w:lineRule="auto"/>
        <w:jc w:val="both"/>
        <w:rPr>
          <w:rFonts w:ascii="Arial Narrow" w:eastAsia="Arial Narrow" w:hAnsi="Arial Narrow" w:cs="Arial Narrow"/>
        </w:rPr>
      </w:pPr>
    </w:p>
    <w:p w14:paraId="6F2C79B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36.- Oficina de Gestión de Recursos Humanos</w:t>
      </w:r>
    </w:p>
    <w:p w14:paraId="1846023A" w14:textId="6991AC66"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de Gestión de Recursos Humanos es la unidad orgánica </w:t>
      </w:r>
      <w:r w:rsidR="001264EE" w:rsidRPr="00AB4306">
        <w:rPr>
          <w:rFonts w:ascii="Arial Narrow" w:eastAsia="Arial Narrow" w:hAnsi="Arial Narrow" w:cs="Arial Narrow"/>
        </w:rPr>
        <w:t xml:space="preserve">de apoyo </w:t>
      </w:r>
      <w:bookmarkStart w:id="14" w:name="_Hlk159497553"/>
      <w:r w:rsidRPr="00AB4306">
        <w:rPr>
          <w:rFonts w:ascii="Arial Narrow" w:eastAsia="Arial Narrow" w:hAnsi="Arial Narrow" w:cs="Arial Narrow"/>
        </w:rPr>
        <w:t xml:space="preserve">responsable de coordinar, controlar y ejecutar </w:t>
      </w:r>
      <w:r w:rsidR="001264EE" w:rsidRPr="00AB4306">
        <w:rPr>
          <w:rFonts w:ascii="Arial Narrow" w:eastAsia="Arial Narrow" w:hAnsi="Arial Narrow" w:cs="Arial Narrow"/>
        </w:rPr>
        <w:t>los procesos</w:t>
      </w:r>
      <w:r w:rsidRPr="00AB4306">
        <w:rPr>
          <w:rFonts w:ascii="Arial Narrow" w:eastAsia="Arial Narrow" w:hAnsi="Arial Narrow" w:cs="Arial Narrow"/>
        </w:rPr>
        <w:t xml:space="preserve"> del sistema administrativo de gestión de recursos humanos, orientando la realización individual del personal hacia el logro de los objetivos institucionales de la municipalidad</w:t>
      </w:r>
      <w:bookmarkEnd w:id="14"/>
      <w:r w:rsidRPr="00AB4306">
        <w:rPr>
          <w:rFonts w:ascii="Arial Narrow" w:eastAsia="Arial Narrow" w:hAnsi="Arial Narrow" w:cs="Arial Narrow"/>
        </w:rPr>
        <w:t>. Depende de la Oficina General de Administración.</w:t>
      </w:r>
    </w:p>
    <w:p w14:paraId="50D02D15" w14:textId="77777777" w:rsidR="00EF03E5" w:rsidRPr="00AB4306" w:rsidRDefault="00EF03E5">
      <w:pPr>
        <w:spacing w:after="0" w:line="240" w:lineRule="auto"/>
        <w:jc w:val="both"/>
        <w:rPr>
          <w:rFonts w:ascii="Arial Narrow" w:eastAsia="Arial Narrow" w:hAnsi="Arial Narrow" w:cs="Arial Narrow"/>
        </w:rPr>
      </w:pPr>
    </w:p>
    <w:p w14:paraId="5D5E597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37.- Funciones de la Oficina de Gestión de Recursos Humanos</w:t>
      </w:r>
    </w:p>
    <w:p w14:paraId="079A2397"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Son funciones de la Oficina de Gestión de Recursos Humanos:</w:t>
      </w:r>
    </w:p>
    <w:p w14:paraId="3F53FBAC" w14:textId="4ACDC85E" w:rsidR="00EF03E5" w:rsidRPr="00AB4306" w:rsidRDefault="001264EE">
      <w:pPr>
        <w:numPr>
          <w:ilvl w:val="0"/>
          <w:numId w:val="36"/>
        </w:numPr>
        <w:spacing w:after="0" w:line="240" w:lineRule="auto"/>
        <w:ind w:left="426" w:hanging="426"/>
        <w:jc w:val="both"/>
      </w:pPr>
      <w:r w:rsidRPr="00AB4306">
        <w:rPr>
          <w:rFonts w:ascii="Arial Narrow" w:eastAsia="Arial Narrow" w:hAnsi="Arial Narrow" w:cs="Arial Narrow"/>
        </w:rPr>
        <w:t>Formular</w:t>
      </w:r>
      <w:r w:rsidR="005C75CC" w:rsidRPr="00AB4306">
        <w:rPr>
          <w:rFonts w:ascii="Arial Narrow" w:eastAsia="Arial Narrow" w:hAnsi="Arial Narrow" w:cs="Arial Narrow"/>
        </w:rPr>
        <w:t xml:space="preserve"> y aplicar políticas, estrategias, lineamientos, instrumentos o herramientas de gestión de recursos humanos, así como el diseño y seguimiento del Plan de Recursos Humanos, alineado a los objetivos de la entidad y en el marco de lo dispuesto en la normativa del sistema administrativo de gestión de recursos humanos.</w:t>
      </w:r>
    </w:p>
    <w:p w14:paraId="13EAC895"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Organizar la gestión de los recursos humanos en la municipalidad, mediante la planificación de las necesidades de personal, en congruencia con los objetivos establecidos.</w:t>
      </w:r>
    </w:p>
    <w:p w14:paraId="311DC077"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Proponer el diseño y administración de los puestos de trabajo de la entidad, a través de la formulación y administración de los perfiles de puesto y el Cuadro para asignación de personal Provisional o el Cuadro de Puestos de la Entidad (CPE), según corresponda.</w:t>
      </w:r>
    </w:p>
    <w:p w14:paraId="5D6D61E1"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Implementar y monitorear la gestión del rendimiento en la entidad, evidenciando las necesidades de los servidores civiles, mejoras en el desempeño de los puestos y el aporte de aquellos a los objetivos y metas de la municipalidad.</w:t>
      </w:r>
    </w:p>
    <w:p w14:paraId="4850EDF9"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Implementar y evaluar los procesos de gestión de las compensaciones económicas y no económicas de los servidores de la municipalidad.</w:t>
      </w:r>
    </w:p>
    <w:p w14:paraId="63C63F40"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Gestionar el proceso de administración de personas, que involucra la administración de legajos, control de asistencias, desplazamientos, procedimientos disciplinarios y desvinculación del personal de la municipalidad.</w:t>
      </w:r>
    </w:p>
    <w:p w14:paraId="47755344"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Gestionar el proceso de incorporación del personal de la entidad, que involucra la selección, vinculación, inducción y el período de prueba.</w:t>
      </w:r>
    </w:p>
    <w:p w14:paraId="7B082972"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Gestionar la progresión en la carrera y el desarrollo de las capacidades destinadas a garantizar los aprendizajes individuales y colectivos.</w:t>
      </w:r>
    </w:p>
    <w:p w14:paraId="032B0124"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Desarrollar acciones en materia de bienestar social, relaciones laborales, cultura y clima organizacional, comunicación interna, integridad; así como en seguridad y salud en el trabajo.</w:t>
      </w:r>
    </w:p>
    <w:p w14:paraId="23D765F9" w14:textId="77777777" w:rsidR="00EF03E5" w:rsidRPr="00AB4306" w:rsidRDefault="005C75CC">
      <w:pPr>
        <w:numPr>
          <w:ilvl w:val="0"/>
          <w:numId w:val="36"/>
        </w:numPr>
        <w:spacing w:after="0" w:line="240" w:lineRule="auto"/>
        <w:ind w:left="426" w:hanging="426"/>
        <w:jc w:val="both"/>
      </w:pPr>
      <w:r w:rsidRPr="00AB4306">
        <w:rPr>
          <w:rFonts w:ascii="Arial Narrow" w:eastAsia="Arial Narrow" w:hAnsi="Arial Narrow" w:cs="Arial Narrow"/>
        </w:rPr>
        <w:t>Administrar y mantener actualizado en el ámbito de su competencia el Registro Nacional de Sanciones contra Servidores Civiles (RNSSC) y los demás registros que sean de su competencia.</w:t>
      </w:r>
    </w:p>
    <w:p w14:paraId="196FB52A" w14:textId="1E317C90" w:rsidR="00EF03E5" w:rsidRPr="00AB4306" w:rsidRDefault="00E64B65">
      <w:pPr>
        <w:numPr>
          <w:ilvl w:val="0"/>
          <w:numId w:val="36"/>
        </w:numPr>
        <w:spacing w:after="0" w:line="240" w:lineRule="auto"/>
        <w:ind w:left="426" w:hanging="426"/>
        <w:jc w:val="both"/>
      </w:pPr>
      <w:r w:rsidRPr="00AB4306">
        <w:rPr>
          <w:rFonts w:ascii="Arial Narrow" w:eastAsia="Arial Narrow" w:hAnsi="Arial Narrow" w:cs="Arial Narrow"/>
        </w:rPr>
        <w:t>Las demás</w:t>
      </w:r>
      <w:r w:rsidR="005C75CC" w:rsidRPr="00AB4306">
        <w:rPr>
          <w:rFonts w:ascii="Arial Narrow" w:eastAsia="Arial Narrow" w:hAnsi="Arial Narrow" w:cs="Arial Narrow"/>
        </w:rPr>
        <w:t xml:space="preserve"> funciones que le asigne la Oficina General de Administración </w:t>
      </w:r>
      <w:r w:rsidRPr="00AB4306">
        <w:rPr>
          <w:rFonts w:ascii="Arial Narrow" w:eastAsia="Arial Narrow" w:hAnsi="Arial Narrow" w:cs="Arial Narrow"/>
        </w:rPr>
        <w:t>en el marco</w:t>
      </w:r>
      <w:r w:rsidR="005C75CC" w:rsidRPr="00AB4306">
        <w:rPr>
          <w:rFonts w:ascii="Arial Narrow" w:eastAsia="Arial Narrow" w:hAnsi="Arial Narrow" w:cs="Arial Narrow"/>
        </w:rPr>
        <w:t xml:space="preserve"> de sus competencias </w:t>
      </w:r>
      <w:r w:rsidRPr="00AB4306">
        <w:rPr>
          <w:rFonts w:ascii="Arial Narrow" w:eastAsia="Arial Narrow" w:hAnsi="Arial Narrow" w:cs="Arial Narrow"/>
        </w:rPr>
        <w:t>o</w:t>
      </w:r>
      <w:r w:rsidR="005C75CC" w:rsidRPr="00AB4306">
        <w:rPr>
          <w:rFonts w:ascii="Arial Narrow" w:eastAsia="Arial Narrow" w:hAnsi="Arial Narrow" w:cs="Arial Narrow"/>
        </w:rPr>
        <w:t xml:space="preserve"> aquellas que le </w:t>
      </w:r>
      <w:r w:rsidRPr="00AB4306">
        <w:rPr>
          <w:rFonts w:ascii="Arial Narrow" w:eastAsia="Arial Narrow" w:hAnsi="Arial Narrow" w:cs="Arial Narrow"/>
        </w:rPr>
        <w:t>corresponda por norma</w:t>
      </w:r>
      <w:r w:rsidR="005C75CC" w:rsidRPr="00AB4306">
        <w:rPr>
          <w:rFonts w:ascii="Arial Narrow" w:eastAsia="Arial Narrow" w:hAnsi="Arial Narrow" w:cs="Arial Narrow"/>
        </w:rPr>
        <w:t xml:space="preserve"> expresa.</w:t>
      </w:r>
    </w:p>
    <w:p w14:paraId="6D85BD1C" w14:textId="77777777" w:rsidR="00EF03E5" w:rsidRPr="00AB4306" w:rsidRDefault="00EF03E5">
      <w:pPr>
        <w:spacing w:after="0" w:line="240" w:lineRule="auto"/>
        <w:jc w:val="both"/>
        <w:rPr>
          <w:rFonts w:ascii="Arial Narrow" w:eastAsia="Arial Narrow" w:hAnsi="Arial Narrow" w:cs="Arial Narrow"/>
        </w:rPr>
      </w:pPr>
    </w:p>
    <w:p w14:paraId="3EB4C57F"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38.- Oficina de Abastecimiento</w:t>
      </w:r>
    </w:p>
    <w:p w14:paraId="38096963" w14:textId="14E7D092"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de Abastecimiento es la unidad orgánica </w:t>
      </w:r>
      <w:r w:rsidR="00E64B65" w:rsidRPr="00AB4306">
        <w:rPr>
          <w:rFonts w:ascii="Arial Narrow" w:eastAsia="Arial Narrow" w:hAnsi="Arial Narrow" w:cs="Arial Narrow"/>
        </w:rPr>
        <w:t xml:space="preserve">de apoyo </w:t>
      </w:r>
      <w:bookmarkStart w:id="15" w:name="_Hlk159497590"/>
      <w:r w:rsidR="00E64B65" w:rsidRPr="00AB4306">
        <w:rPr>
          <w:rFonts w:ascii="Arial Narrow" w:eastAsia="Arial Narrow" w:hAnsi="Arial Narrow" w:cs="Arial Narrow"/>
        </w:rPr>
        <w:t>responsable</w:t>
      </w:r>
      <w:r w:rsidRPr="00AB4306">
        <w:rPr>
          <w:rFonts w:ascii="Arial Narrow" w:eastAsia="Arial Narrow" w:hAnsi="Arial Narrow" w:cs="Arial Narrow"/>
        </w:rPr>
        <w:t xml:space="preserve"> de la programación, ejecución y control de los procesos del sistema </w:t>
      </w:r>
      <w:r w:rsidR="00E64B65" w:rsidRPr="00AB4306">
        <w:rPr>
          <w:rFonts w:ascii="Arial Narrow" w:eastAsia="Arial Narrow" w:hAnsi="Arial Narrow" w:cs="Arial Narrow"/>
        </w:rPr>
        <w:t>nacional</w:t>
      </w:r>
      <w:r w:rsidRPr="00AB4306">
        <w:rPr>
          <w:rFonts w:ascii="Arial Narrow" w:eastAsia="Arial Narrow" w:hAnsi="Arial Narrow" w:cs="Arial Narrow"/>
        </w:rPr>
        <w:t xml:space="preserve"> de abastecimiento de la municipalidad, de conformidad con la normativa correspondiente</w:t>
      </w:r>
      <w:bookmarkEnd w:id="15"/>
      <w:r w:rsidRPr="00AB4306">
        <w:rPr>
          <w:rFonts w:ascii="Arial Narrow" w:eastAsia="Arial Narrow" w:hAnsi="Arial Narrow" w:cs="Arial Narrow"/>
        </w:rPr>
        <w:t>. Depende de la Oficina General de Administración.</w:t>
      </w:r>
    </w:p>
    <w:p w14:paraId="5C1CC30B" w14:textId="77777777" w:rsidR="00EF03E5" w:rsidRPr="00AB4306" w:rsidRDefault="00EF03E5">
      <w:pPr>
        <w:spacing w:after="0" w:line="240" w:lineRule="auto"/>
        <w:jc w:val="both"/>
        <w:rPr>
          <w:rFonts w:ascii="Arial Narrow" w:eastAsia="Arial Narrow" w:hAnsi="Arial Narrow" w:cs="Arial Narrow"/>
        </w:rPr>
      </w:pPr>
    </w:p>
    <w:p w14:paraId="56737328"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39.- Funciones de la Oficina de Abastecimiento</w:t>
      </w:r>
    </w:p>
    <w:p w14:paraId="2615B088"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de Abastecimiento:</w:t>
      </w:r>
    </w:p>
    <w:p w14:paraId="29221392" w14:textId="77777777" w:rsidR="00EF03E5" w:rsidRPr="00AB4306" w:rsidRDefault="005C75CC">
      <w:pPr>
        <w:numPr>
          <w:ilvl w:val="0"/>
          <w:numId w:val="30"/>
        </w:numPr>
        <w:spacing w:after="0" w:line="240" w:lineRule="auto"/>
        <w:ind w:left="426"/>
        <w:jc w:val="both"/>
      </w:pPr>
      <w:r w:rsidRPr="00AB4306">
        <w:rPr>
          <w:rFonts w:ascii="Arial Narrow" w:eastAsia="Arial Narrow" w:hAnsi="Arial Narrow" w:cs="Arial Narrow"/>
        </w:rPr>
        <w:t>Gestionar la ejecución de los procesos vinculados a la Cadena de Abastecimiento Público, en el marco de lo dispuesto en la normativa del sistema administrativo de abastecimiento.</w:t>
      </w:r>
    </w:p>
    <w:p w14:paraId="1B558A6E" w14:textId="5CF1C791" w:rsidR="00EF03E5" w:rsidRPr="00AB4306" w:rsidRDefault="001264EE">
      <w:pPr>
        <w:numPr>
          <w:ilvl w:val="0"/>
          <w:numId w:val="30"/>
        </w:numPr>
        <w:spacing w:after="0" w:line="240" w:lineRule="auto"/>
        <w:ind w:left="426"/>
        <w:jc w:val="both"/>
      </w:pPr>
      <w:r w:rsidRPr="00AB4306">
        <w:rPr>
          <w:rFonts w:ascii="Arial Narrow" w:eastAsia="Arial Narrow" w:hAnsi="Arial Narrow" w:cs="Arial Narrow"/>
        </w:rPr>
        <w:t>Formular</w:t>
      </w:r>
      <w:r w:rsidR="005C75CC" w:rsidRPr="00AB4306">
        <w:rPr>
          <w:rFonts w:ascii="Arial Narrow" w:eastAsia="Arial Narrow" w:hAnsi="Arial Narrow" w:cs="Arial Narrow"/>
        </w:rPr>
        <w:t xml:space="preserve"> y aplicar normas, lineamientos, directivas y buenas prácticas de gestión interna sobre la operatividad del sistema administrativo de abastecimiento en la entidad.</w:t>
      </w:r>
    </w:p>
    <w:p w14:paraId="3BAC4EE4" w14:textId="77777777" w:rsidR="00EF03E5" w:rsidRPr="00AB4306" w:rsidRDefault="005C75CC">
      <w:pPr>
        <w:numPr>
          <w:ilvl w:val="0"/>
          <w:numId w:val="30"/>
        </w:numPr>
        <w:spacing w:after="0" w:line="240" w:lineRule="auto"/>
        <w:ind w:left="426"/>
        <w:jc w:val="both"/>
      </w:pPr>
      <w:r w:rsidRPr="00AB4306">
        <w:rPr>
          <w:rFonts w:ascii="Arial Narrow" w:eastAsia="Arial Narrow" w:hAnsi="Arial Narrow" w:cs="Arial Narrow"/>
        </w:rPr>
        <w:t>Coordinar, consolidar y elaborar la programación multianual de los bienes, servicios y obras requeridos por las unidades de organización de la entidad, a través de la elaboración del Cuadro Multianual de Necesidades.</w:t>
      </w:r>
    </w:p>
    <w:p w14:paraId="5C5B4BC1" w14:textId="77777777" w:rsidR="00EF03E5" w:rsidRPr="00AB4306" w:rsidRDefault="005C75CC">
      <w:pPr>
        <w:numPr>
          <w:ilvl w:val="0"/>
          <w:numId w:val="30"/>
        </w:numPr>
        <w:spacing w:after="0" w:line="240" w:lineRule="auto"/>
        <w:ind w:left="426"/>
        <w:jc w:val="both"/>
      </w:pPr>
      <w:r w:rsidRPr="00AB4306">
        <w:rPr>
          <w:rFonts w:ascii="Arial Narrow" w:eastAsia="Arial Narrow" w:hAnsi="Arial Narrow" w:cs="Arial Narrow"/>
        </w:rPr>
        <w:t>Coordinar, programar, ejecutar e informar transparentemente los procesos de obtención de bienes, servicios y obras requeridos por la entidad.</w:t>
      </w:r>
    </w:p>
    <w:p w14:paraId="35761D88" w14:textId="77777777" w:rsidR="00EF03E5" w:rsidRPr="00AB4306" w:rsidRDefault="005C75CC">
      <w:pPr>
        <w:numPr>
          <w:ilvl w:val="0"/>
          <w:numId w:val="30"/>
        </w:numPr>
        <w:spacing w:after="0" w:line="240" w:lineRule="auto"/>
        <w:ind w:left="426"/>
        <w:jc w:val="both"/>
      </w:pPr>
      <w:r w:rsidRPr="00AB4306">
        <w:rPr>
          <w:rFonts w:ascii="Arial Narrow" w:eastAsia="Arial Narrow" w:hAnsi="Arial Narrow" w:cs="Arial Narrow"/>
        </w:rPr>
        <w:t>Gestionar los bienes de la entidad, a través del registro, almacenamiento, distribución, disposición y supervisión de estos.</w:t>
      </w:r>
    </w:p>
    <w:p w14:paraId="0F57ABE6" w14:textId="77777777" w:rsidR="00EF03E5" w:rsidRPr="00AB4306" w:rsidRDefault="005C75CC">
      <w:pPr>
        <w:numPr>
          <w:ilvl w:val="0"/>
          <w:numId w:val="30"/>
        </w:numPr>
        <w:spacing w:after="0" w:line="240" w:lineRule="auto"/>
        <w:ind w:left="426"/>
        <w:jc w:val="both"/>
      </w:pPr>
      <w:r w:rsidRPr="00AB4306">
        <w:rPr>
          <w:rFonts w:ascii="Arial Narrow" w:eastAsia="Arial Narrow" w:hAnsi="Arial Narrow" w:cs="Arial Narrow"/>
        </w:rPr>
        <w:t>Coordinar y ejecutar acciones de mantenimiento, conservación y seguridad sobre los bienes muebles e inmuebles de la entidad.</w:t>
      </w:r>
    </w:p>
    <w:p w14:paraId="316A4097" w14:textId="2B7CD5AB" w:rsidR="00EF03E5" w:rsidRPr="00AB4306" w:rsidRDefault="00E64B65">
      <w:pPr>
        <w:numPr>
          <w:ilvl w:val="0"/>
          <w:numId w:val="30"/>
        </w:numPr>
        <w:spacing w:after="0" w:line="240" w:lineRule="auto"/>
        <w:ind w:left="426"/>
        <w:jc w:val="both"/>
      </w:pPr>
      <w:r w:rsidRPr="00AB4306">
        <w:rPr>
          <w:rFonts w:ascii="Arial Narrow" w:eastAsia="Arial Narrow" w:hAnsi="Arial Narrow" w:cs="Arial Narrow"/>
        </w:rPr>
        <w:t>Las demás</w:t>
      </w:r>
      <w:r w:rsidR="005C75CC" w:rsidRPr="00AB4306">
        <w:rPr>
          <w:rFonts w:ascii="Arial Narrow" w:eastAsia="Arial Narrow" w:hAnsi="Arial Narrow" w:cs="Arial Narrow"/>
        </w:rPr>
        <w:t xml:space="preserve"> funciones que le asigne la Oficina General de Administración </w:t>
      </w:r>
      <w:r w:rsidRPr="00AB4306">
        <w:rPr>
          <w:rFonts w:ascii="Arial Narrow" w:eastAsia="Arial Narrow" w:hAnsi="Arial Narrow" w:cs="Arial Narrow"/>
        </w:rPr>
        <w:t>en el marco</w:t>
      </w:r>
      <w:r w:rsidR="005C75CC" w:rsidRPr="00AB4306">
        <w:rPr>
          <w:rFonts w:ascii="Arial Narrow" w:eastAsia="Arial Narrow" w:hAnsi="Arial Narrow" w:cs="Arial Narrow"/>
        </w:rPr>
        <w:t xml:space="preserve"> de sus competencias </w:t>
      </w:r>
      <w:r w:rsidRPr="00AB4306">
        <w:rPr>
          <w:rFonts w:ascii="Arial Narrow" w:eastAsia="Arial Narrow" w:hAnsi="Arial Narrow" w:cs="Arial Narrow"/>
        </w:rPr>
        <w:t>o</w:t>
      </w:r>
      <w:r w:rsidR="005C75CC" w:rsidRPr="00AB4306">
        <w:rPr>
          <w:rFonts w:ascii="Arial Narrow" w:eastAsia="Arial Narrow" w:hAnsi="Arial Narrow" w:cs="Arial Narrow"/>
        </w:rPr>
        <w:t xml:space="preserve"> aquellas que le </w:t>
      </w:r>
      <w:r w:rsidRPr="00AB4306">
        <w:rPr>
          <w:rFonts w:ascii="Arial Narrow" w:eastAsia="Arial Narrow" w:hAnsi="Arial Narrow" w:cs="Arial Narrow"/>
        </w:rPr>
        <w:t>corresponda por norma</w:t>
      </w:r>
      <w:r w:rsidR="005C75CC" w:rsidRPr="00AB4306">
        <w:rPr>
          <w:rFonts w:ascii="Arial Narrow" w:eastAsia="Arial Narrow" w:hAnsi="Arial Narrow" w:cs="Arial Narrow"/>
        </w:rPr>
        <w:t xml:space="preserve"> expresa.</w:t>
      </w:r>
    </w:p>
    <w:p w14:paraId="543CB6DF" w14:textId="77777777" w:rsidR="00EF03E5" w:rsidRPr="00AB4306" w:rsidRDefault="00EF03E5">
      <w:pPr>
        <w:spacing w:after="0" w:line="240" w:lineRule="auto"/>
        <w:ind w:firstLine="708"/>
        <w:jc w:val="both"/>
        <w:rPr>
          <w:rFonts w:ascii="Arial Narrow" w:eastAsia="Arial Narrow" w:hAnsi="Arial Narrow" w:cs="Arial Narrow"/>
        </w:rPr>
      </w:pPr>
    </w:p>
    <w:p w14:paraId="384076EF"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40.- Oficina de Tecnologías de Información</w:t>
      </w:r>
    </w:p>
    <w:p w14:paraId="1C1F7436" w14:textId="10D0F271"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Oficina de Tecnologías de Información es la unidad orgánica </w:t>
      </w:r>
      <w:r w:rsidR="00E64B65" w:rsidRPr="00AB4306">
        <w:rPr>
          <w:rFonts w:ascii="Arial Narrow" w:eastAsia="Arial Narrow" w:hAnsi="Arial Narrow" w:cs="Arial Narrow"/>
        </w:rPr>
        <w:t xml:space="preserve">de apoyo </w:t>
      </w:r>
      <w:r w:rsidRPr="00AB4306">
        <w:rPr>
          <w:rFonts w:ascii="Arial Narrow" w:eastAsia="Arial Narrow" w:hAnsi="Arial Narrow" w:cs="Arial Narrow"/>
        </w:rPr>
        <w:t xml:space="preserve">responsable de coordinar, organizar, ejecutar y controlar </w:t>
      </w:r>
      <w:bookmarkStart w:id="16" w:name="_Hlk159499583"/>
      <w:r w:rsidRPr="00AB4306">
        <w:rPr>
          <w:rFonts w:ascii="Arial Narrow" w:eastAsia="Arial Narrow" w:hAnsi="Arial Narrow" w:cs="Arial Narrow"/>
        </w:rPr>
        <w:t xml:space="preserve">la implementación, desarrollo y mantenimiento de los </w:t>
      </w:r>
      <w:r w:rsidR="00E64B65" w:rsidRPr="00AB4306">
        <w:rPr>
          <w:rFonts w:ascii="Arial Narrow" w:eastAsia="Arial Narrow" w:hAnsi="Arial Narrow" w:cs="Arial Narrow"/>
        </w:rPr>
        <w:t>servicios digitales</w:t>
      </w:r>
      <w:r w:rsidRPr="00AB4306">
        <w:rPr>
          <w:rFonts w:ascii="Arial Narrow" w:eastAsia="Arial Narrow" w:hAnsi="Arial Narrow" w:cs="Arial Narrow"/>
        </w:rPr>
        <w:t xml:space="preserve"> para la gestión de los procesos de la municipalidad, así mismo promover el máximo acceso y uso de las tecnologías </w:t>
      </w:r>
      <w:r w:rsidR="00E64B65" w:rsidRPr="00AB4306">
        <w:rPr>
          <w:rFonts w:ascii="Arial Narrow" w:eastAsia="Arial Narrow" w:hAnsi="Arial Narrow" w:cs="Arial Narrow"/>
        </w:rPr>
        <w:t>de la información</w:t>
      </w:r>
      <w:r w:rsidRPr="00AB4306">
        <w:rPr>
          <w:rFonts w:ascii="Arial Narrow" w:eastAsia="Arial Narrow" w:hAnsi="Arial Narrow" w:cs="Arial Narrow"/>
        </w:rPr>
        <w:t xml:space="preserve"> </w:t>
      </w:r>
      <w:r w:rsidRPr="00AB4306">
        <w:rPr>
          <w:rFonts w:ascii="Arial Narrow" w:eastAsia="Arial Narrow" w:hAnsi="Arial Narrow" w:cs="Arial Narrow"/>
        </w:rPr>
        <w:lastRenderedPageBreak/>
        <w:t>por parte de los ciudadanos e integrantes de la gestión municipa</w:t>
      </w:r>
      <w:bookmarkEnd w:id="16"/>
      <w:r w:rsidRPr="00AB4306">
        <w:rPr>
          <w:rFonts w:ascii="Arial Narrow" w:eastAsia="Arial Narrow" w:hAnsi="Arial Narrow" w:cs="Arial Narrow"/>
        </w:rPr>
        <w:t>l. Depende de la Oficina General de Administración.</w:t>
      </w:r>
    </w:p>
    <w:p w14:paraId="7DB9F6BB" w14:textId="77777777" w:rsidR="00EF03E5" w:rsidRPr="00AB4306" w:rsidRDefault="00EF03E5">
      <w:pPr>
        <w:spacing w:after="0" w:line="240" w:lineRule="auto"/>
        <w:jc w:val="both"/>
        <w:rPr>
          <w:rFonts w:ascii="Arial Narrow" w:eastAsia="Arial Narrow" w:hAnsi="Arial Narrow" w:cs="Arial Narrow"/>
        </w:rPr>
      </w:pPr>
    </w:p>
    <w:p w14:paraId="623B7033"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41.- Funciones de la Oficina de Tecnologías de Información</w:t>
      </w:r>
    </w:p>
    <w:p w14:paraId="1D4C2F91"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Oficina de Tecnologías de Información:</w:t>
      </w:r>
    </w:p>
    <w:p w14:paraId="0EC99BC1" w14:textId="7625F94F" w:rsidR="00EF03E5" w:rsidRPr="00AB4306" w:rsidRDefault="005C75CC">
      <w:pPr>
        <w:numPr>
          <w:ilvl w:val="0"/>
          <w:numId w:val="32"/>
        </w:numPr>
        <w:spacing w:after="0" w:line="240" w:lineRule="auto"/>
        <w:ind w:left="426" w:hanging="426"/>
        <w:jc w:val="both"/>
      </w:pPr>
      <w:bookmarkStart w:id="17" w:name="_Hlk159499648"/>
      <w:r w:rsidRPr="00AB4306">
        <w:rPr>
          <w:rFonts w:ascii="Arial Narrow" w:eastAsia="Arial Narrow" w:hAnsi="Arial Narrow" w:cs="Arial Narrow"/>
        </w:rPr>
        <w:t>Formular, proponer y ejecutar el plan de gobierno digital en concordancia con los objetivos estratégicos institucionales y las necesidades de l</w:t>
      </w:r>
      <w:r w:rsidR="0000051F" w:rsidRPr="00AB4306">
        <w:rPr>
          <w:rFonts w:ascii="Arial Narrow" w:eastAsia="Arial Narrow" w:hAnsi="Arial Narrow" w:cs="Arial Narrow"/>
        </w:rPr>
        <w:t>as unidades de organización</w:t>
      </w:r>
      <w:r w:rsidRPr="00AB4306">
        <w:rPr>
          <w:rFonts w:ascii="Arial Narrow" w:eastAsia="Arial Narrow" w:hAnsi="Arial Narrow" w:cs="Arial Narrow"/>
        </w:rPr>
        <w:t xml:space="preserve"> de la entidad.</w:t>
      </w:r>
    </w:p>
    <w:p w14:paraId="6768F8ED" w14:textId="7EB8AC0C"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 xml:space="preserve">Formular, proponer, ejecutar y evaluar los planes informáticos en concordancia con los objetivos institucionales y necesidades de </w:t>
      </w:r>
      <w:r w:rsidR="0000051F" w:rsidRPr="00AB4306">
        <w:rPr>
          <w:rFonts w:ascii="Arial Narrow" w:eastAsia="Arial Narrow" w:hAnsi="Arial Narrow" w:cs="Arial Narrow"/>
        </w:rPr>
        <w:t>las unidades de organización de</w:t>
      </w:r>
      <w:r w:rsidRPr="00AB4306">
        <w:rPr>
          <w:rFonts w:ascii="Arial Narrow" w:eastAsia="Arial Narrow" w:hAnsi="Arial Narrow" w:cs="Arial Narrow"/>
        </w:rPr>
        <w:t xml:space="preserve"> la entidad.</w:t>
      </w:r>
    </w:p>
    <w:p w14:paraId="412296AE" w14:textId="1CB526DE"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 xml:space="preserve">Identificar y evaluar necesidades y oportunidades de implementación de </w:t>
      </w:r>
      <w:r w:rsidR="00E64B65" w:rsidRPr="00AB4306">
        <w:rPr>
          <w:rFonts w:ascii="Arial Narrow" w:eastAsia="Arial Narrow" w:hAnsi="Arial Narrow" w:cs="Arial Narrow"/>
        </w:rPr>
        <w:t xml:space="preserve">las tecnologías de la información </w:t>
      </w:r>
      <w:r w:rsidRPr="00AB4306">
        <w:rPr>
          <w:rFonts w:ascii="Arial Narrow" w:eastAsia="Arial Narrow" w:hAnsi="Arial Narrow" w:cs="Arial Narrow"/>
        </w:rPr>
        <w:t xml:space="preserve">y </w:t>
      </w:r>
      <w:r w:rsidR="00E64B65" w:rsidRPr="00AB4306">
        <w:rPr>
          <w:rFonts w:ascii="Arial Narrow" w:eastAsia="Arial Narrow" w:hAnsi="Arial Narrow" w:cs="Arial Narrow"/>
        </w:rPr>
        <w:t>comuni</w:t>
      </w:r>
      <w:r w:rsidRPr="00AB4306">
        <w:rPr>
          <w:rFonts w:ascii="Arial Narrow" w:eastAsia="Arial Narrow" w:hAnsi="Arial Narrow" w:cs="Arial Narrow"/>
        </w:rPr>
        <w:t>caciones (TIC) a nivel institucional.</w:t>
      </w:r>
    </w:p>
    <w:p w14:paraId="66FB7158" w14:textId="77777777"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Cumplir con las normas, estándares y directivas emitidas por el ente rector del Sistema Nacional de Transformación Digital.</w:t>
      </w:r>
    </w:p>
    <w:p w14:paraId="57381888" w14:textId="77777777"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Elaborar y actualizar directivas, metodologías y estándares para la gestión de los recursos informáticos.</w:t>
      </w:r>
    </w:p>
    <w:p w14:paraId="1E11F1E6" w14:textId="77777777"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Administrar los recursos informáticos, así como proveer el soporte técnico requerido para los usuarios y recursos.</w:t>
      </w:r>
    </w:p>
    <w:p w14:paraId="3179CBE3" w14:textId="1AFD9420"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Promover y coordinar acciones con l</w:t>
      </w:r>
      <w:r w:rsidR="00E64B65" w:rsidRPr="00AB4306">
        <w:rPr>
          <w:rFonts w:ascii="Arial Narrow" w:eastAsia="Arial Narrow" w:hAnsi="Arial Narrow" w:cs="Arial Narrow"/>
        </w:rPr>
        <w:t>a</w:t>
      </w:r>
      <w:r w:rsidRPr="00AB4306">
        <w:rPr>
          <w:rFonts w:ascii="Arial Narrow" w:eastAsia="Arial Narrow" w:hAnsi="Arial Narrow" w:cs="Arial Narrow"/>
        </w:rPr>
        <w:t xml:space="preserve">s demás </w:t>
      </w:r>
      <w:r w:rsidR="00E64B65" w:rsidRPr="00AB4306">
        <w:rPr>
          <w:rFonts w:ascii="Arial Narrow" w:eastAsia="Arial Narrow" w:hAnsi="Arial Narrow" w:cs="Arial Narrow"/>
        </w:rPr>
        <w:t>unidades de organización</w:t>
      </w:r>
      <w:r w:rsidRPr="00AB4306">
        <w:rPr>
          <w:rFonts w:ascii="Arial Narrow" w:eastAsia="Arial Narrow" w:hAnsi="Arial Narrow" w:cs="Arial Narrow"/>
        </w:rPr>
        <w:t xml:space="preserve"> para la adecuada gestión de la seguridad de la información.</w:t>
      </w:r>
      <w:r w:rsidRPr="00AB4306">
        <w:rPr>
          <w:rFonts w:ascii="Arial Narrow" w:eastAsia="Arial Narrow" w:hAnsi="Arial Narrow" w:cs="Arial Narrow"/>
        </w:rPr>
        <w:tab/>
      </w:r>
    </w:p>
    <w:p w14:paraId="288F9A4F" w14:textId="77777777" w:rsidR="00EF03E5" w:rsidRPr="00AB4306" w:rsidRDefault="005C75CC">
      <w:pPr>
        <w:numPr>
          <w:ilvl w:val="0"/>
          <w:numId w:val="32"/>
        </w:numPr>
        <w:spacing w:after="0" w:line="240" w:lineRule="auto"/>
        <w:ind w:left="426" w:hanging="426"/>
        <w:jc w:val="both"/>
      </w:pPr>
      <w:r w:rsidRPr="00AB4306">
        <w:rPr>
          <w:rFonts w:ascii="Arial Narrow" w:eastAsia="Arial Narrow" w:hAnsi="Arial Narrow" w:cs="Arial Narrow"/>
        </w:rPr>
        <w:t>Asesorar con herramientas informáticas y necesidades de capacitación en acciones de transparencia, gobierno digital, entre otras, que permitan mejorar las intervenciones de la municipalidad.</w:t>
      </w:r>
    </w:p>
    <w:bookmarkEnd w:id="17"/>
    <w:p w14:paraId="281F902F" w14:textId="216D51D9" w:rsidR="00EF03E5" w:rsidRPr="00AB4306" w:rsidRDefault="00E64B65">
      <w:pPr>
        <w:numPr>
          <w:ilvl w:val="0"/>
          <w:numId w:val="32"/>
        </w:numPr>
        <w:spacing w:after="0" w:line="240" w:lineRule="auto"/>
        <w:ind w:left="426" w:hanging="426"/>
        <w:jc w:val="both"/>
      </w:pPr>
      <w:r w:rsidRPr="00AB4306">
        <w:rPr>
          <w:rFonts w:ascii="Arial Narrow" w:eastAsia="Arial Narrow" w:hAnsi="Arial Narrow" w:cs="Arial Narrow"/>
        </w:rPr>
        <w:t>Las demás</w:t>
      </w:r>
      <w:r w:rsidR="005C75CC" w:rsidRPr="00AB4306">
        <w:rPr>
          <w:rFonts w:ascii="Arial Narrow" w:eastAsia="Arial Narrow" w:hAnsi="Arial Narrow" w:cs="Arial Narrow"/>
        </w:rPr>
        <w:t xml:space="preserve"> funciones que le asigne la Oficina General de Administración </w:t>
      </w:r>
      <w:r w:rsidRPr="00AB4306">
        <w:rPr>
          <w:rFonts w:ascii="Arial Narrow" w:eastAsia="Arial Narrow" w:hAnsi="Arial Narrow" w:cs="Arial Narrow"/>
        </w:rPr>
        <w:t>en el marco</w:t>
      </w:r>
      <w:r w:rsidR="005C75CC" w:rsidRPr="00AB4306">
        <w:rPr>
          <w:rFonts w:ascii="Arial Narrow" w:eastAsia="Arial Narrow" w:hAnsi="Arial Narrow" w:cs="Arial Narrow"/>
        </w:rPr>
        <w:t xml:space="preserve"> de sus competencias </w:t>
      </w:r>
      <w:r w:rsidRPr="00AB4306">
        <w:rPr>
          <w:rFonts w:ascii="Arial Narrow" w:eastAsia="Arial Narrow" w:hAnsi="Arial Narrow" w:cs="Arial Narrow"/>
        </w:rPr>
        <w:t>o</w:t>
      </w:r>
      <w:r w:rsidR="005C75CC" w:rsidRPr="00AB4306">
        <w:rPr>
          <w:rFonts w:ascii="Arial Narrow" w:eastAsia="Arial Narrow" w:hAnsi="Arial Narrow" w:cs="Arial Narrow"/>
        </w:rPr>
        <w:t xml:space="preserve"> aquellas que </w:t>
      </w:r>
      <w:r w:rsidRPr="00AB4306">
        <w:rPr>
          <w:rFonts w:ascii="Arial Narrow" w:eastAsia="Arial Narrow" w:hAnsi="Arial Narrow" w:cs="Arial Narrow"/>
        </w:rPr>
        <w:t xml:space="preserve">le corresponda por norma </w:t>
      </w:r>
      <w:r w:rsidR="005C75CC" w:rsidRPr="00AB4306">
        <w:rPr>
          <w:rFonts w:ascii="Arial Narrow" w:eastAsia="Arial Narrow" w:hAnsi="Arial Narrow" w:cs="Arial Narrow"/>
        </w:rPr>
        <w:t>expresa.</w:t>
      </w:r>
    </w:p>
    <w:p w14:paraId="5DEB197D" w14:textId="77777777" w:rsidR="00EF03E5" w:rsidRPr="00AB4306" w:rsidRDefault="00EF03E5">
      <w:pPr>
        <w:spacing w:after="0" w:line="240" w:lineRule="auto"/>
        <w:jc w:val="both"/>
        <w:rPr>
          <w:rFonts w:ascii="Arial Narrow" w:eastAsia="Arial Narrow" w:hAnsi="Arial Narrow" w:cs="Arial Narrow"/>
        </w:rPr>
      </w:pPr>
    </w:p>
    <w:p w14:paraId="1F3DB604" w14:textId="77777777" w:rsidR="00EF03E5" w:rsidRPr="00AB4306" w:rsidRDefault="00EF03E5">
      <w:pPr>
        <w:spacing w:after="0" w:line="240" w:lineRule="auto"/>
        <w:jc w:val="both"/>
        <w:rPr>
          <w:rFonts w:ascii="Arial Narrow" w:eastAsia="Arial Narrow" w:hAnsi="Arial Narrow" w:cs="Arial Narrow"/>
        </w:rPr>
      </w:pPr>
    </w:p>
    <w:p w14:paraId="1D7C769F"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CAPÍTULO VII</w:t>
      </w:r>
    </w:p>
    <w:p w14:paraId="4ADF69F5" w14:textId="77777777" w:rsidR="00EF03E5" w:rsidRPr="00AB4306" w:rsidRDefault="005C75CC">
      <w:pPr>
        <w:tabs>
          <w:tab w:val="left" w:pos="9014"/>
        </w:tabs>
        <w:spacing w:after="0" w:line="240" w:lineRule="auto"/>
        <w:jc w:val="center"/>
        <w:rPr>
          <w:rFonts w:ascii="Arial Narrow" w:eastAsia="Arial Narrow" w:hAnsi="Arial Narrow" w:cs="Arial Narrow"/>
          <w:b/>
        </w:rPr>
      </w:pPr>
      <w:r w:rsidRPr="00AB4306">
        <w:rPr>
          <w:rFonts w:ascii="Arial Narrow" w:eastAsia="Arial Narrow" w:hAnsi="Arial Narrow" w:cs="Arial Narrow"/>
          <w:b/>
        </w:rPr>
        <w:t xml:space="preserve">ÓRGANOS DE LÍNEA </w:t>
      </w:r>
    </w:p>
    <w:p w14:paraId="77F0BEAE" w14:textId="77777777" w:rsidR="00EF03E5" w:rsidRPr="00AB4306" w:rsidRDefault="00EF03E5">
      <w:pPr>
        <w:spacing w:after="0" w:line="240" w:lineRule="auto"/>
        <w:jc w:val="both"/>
        <w:rPr>
          <w:rFonts w:ascii="Arial Narrow" w:eastAsia="Arial Narrow" w:hAnsi="Arial Narrow" w:cs="Arial Narrow"/>
        </w:rPr>
      </w:pPr>
    </w:p>
    <w:p w14:paraId="69D021E1" w14:textId="77777777" w:rsidR="00EF03E5" w:rsidRPr="00AB4306" w:rsidRDefault="005C75CC">
      <w:pPr>
        <w:spacing w:after="0" w:line="240" w:lineRule="auto"/>
        <w:jc w:val="both"/>
        <w:rPr>
          <w:rFonts w:ascii="Arial Narrow" w:eastAsia="Arial Narrow" w:hAnsi="Arial Narrow" w:cs="Arial Narrow"/>
          <w:b/>
        </w:rPr>
      </w:pPr>
      <w:bookmarkStart w:id="18" w:name="_3znysh7" w:colFirst="0" w:colLast="0"/>
      <w:bookmarkEnd w:id="18"/>
      <w:r w:rsidRPr="00AB4306">
        <w:rPr>
          <w:rFonts w:ascii="Arial Narrow" w:eastAsia="Arial Narrow" w:hAnsi="Arial Narrow" w:cs="Arial Narrow"/>
          <w:b/>
        </w:rPr>
        <w:t>Artículo 42.- Gerencia de Administración Tributaria</w:t>
      </w:r>
    </w:p>
    <w:p w14:paraId="70B09A90" w14:textId="67C6AD19"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Gerencia de Administración Tributaria es el órgano de línea </w:t>
      </w:r>
      <w:r w:rsidR="00E64B65" w:rsidRPr="00AB4306">
        <w:rPr>
          <w:rFonts w:ascii="Arial Narrow" w:eastAsia="Arial Narrow" w:hAnsi="Arial Narrow" w:cs="Arial Narrow"/>
        </w:rPr>
        <w:t>responsable</w:t>
      </w:r>
      <w:r w:rsidRPr="00AB4306">
        <w:rPr>
          <w:rFonts w:ascii="Arial Narrow" w:eastAsia="Arial Narrow" w:hAnsi="Arial Narrow" w:cs="Arial Narrow"/>
        </w:rPr>
        <w:t xml:space="preserve"> de dirigir, planificar, organizar, supervisar y evaluar la administración, registro, recaudación, fiscalización, asesoría y orientación tributaria municipal, así como proponer las medidas sobre política tributaria. Depende de la Gerencia Municipal.</w:t>
      </w:r>
    </w:p>
    <w:p w14:paraId="422680BF" w14:textId="77777777" w:rsidR="00EF03E5" w:rsidRPr="00AB4306" w:rsidRDefault="00EF03E5">
      <w:pPr>
        <w:spacing w:after="0" w:line="240" w:lineRule="auto"/>
        <w:jc w:val="both"/>
        <w:rPr>
          <w:rFonts w:ascii="Arial Narrow" w:eastAsia="Arial Narrow" w:hAnsi="Arial Narrow" w:cs="Arial Narrow"/>
        </w:rPr>
      </w:pPr>
    </w:p>
    <w:p w14:paraId="5A25F1BB"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43.- Funciones de la Gerencia de Administración Tributaria</w:t>
      </w:r>
    </w:p>
    <w:p w14:paraId="7CB784AC"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de Administración Tributaria:</w:t>
      </w:r>
    </w:p>
    <w:p w14:paraId="2769B059" w14:textId="11C6DED1"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 xml:space="preserve">Proponer normas y </w:t>
      </w:r>
      <w:r w:rsidR="00420451" w:rsidRPr="00AB4306">
        <w:rPr>
          <w:rFonts w:ascii="Arial Narrow" w:eastAsia="Arial Narrow" w:hAnsi="Arial Narrow" w:cs="Arial Narrow"/>
        </w:rPr>
        <w:t>estrategias</w:t>
      </w:r>
      <w:r w:rsidRPr="00AB4306">
        <w:rPr>
          <w:rFonts w:ascii="Arial Narrow" w:eastAsia="Arial Narrow" w:hAnsi="Arial Narrow" w:cs="Arial Narrow"/>
        </w:rPr>
        <w:t xml:space="preserve"> para la gestión tributaria de la municipalidad, que conlleven a su mejora, ampliación de la base tributaria y la reducción de la morosidad.</w:t>
      </w:r>
    </w:p>
    <w:p w14:paraId="1C9F1589" w14:textId="77777777"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Gestionar los procesos del sistema tributario municipal.</w:t>
      </w:r>
    </w:p>
    <w:p w14:paraId="1E09DC06" w14:textId="76F0F506"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Supervisar la</w:t>
      </w:r>
      <w:r w:rsidR="003C0DF1" w:rsidRPr="00AB4306">
        <w:rPr>
          <w:rFonts w:ascii="Arial Narrow" w:eastAsia="Arial Narrow" w:hAnsi="Arial Narrow" w:cs="Arial Narrow"/>
        </w:rPr>
        <w:t xml:space="preserve"> </w:t>
      </w:r>
      <w:r w:rsidRPr="00AB4306">
        <w:rPr>
          <w:rFonts w:ascii="Arial Narrow" w:eastAsia="Arial Narrow" w:hAnsi="Arial Narrow" w:cs="Arial Narrow"/>
        </w:rPr>
        <w:t xml:space="preserve">orientación y </w:t>
      </w:r>
      <w:r w:rsidR="003C0DF1" w:rsidRPr="00AB4306">
        <w:rPr>
          <w:rFonts w:ascii="Arial Narrow" w:eastAsia="Arial Narrow" w:hAnsi="Arial Narrow" w:cs="Arial Narrow"/>
        </w:rPr>
        <w:t>atención</w:t>
      </w:r>
      <w:r w:rsidRPr="00AB4306">
        <w:rPr>
          <w:rFonts w:ascii="Arial Narrow" w:eastAsia="Arial Narrow" w:hAnsi="Arial Narrow" w:cs="Arial Narrow"/>
        </w:rPr>
        <w:t xml:space="preserve"> a los contribuyentes en materia de tributos.</w:t>
      </w:r>
    </w:p>
    <w:p w14:paraId="7B4A8EF1" w14:textId="65AF409F"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Conducir y supervisar el sistema de cobranzas ordinarias y coactivas, centros autorizados de recaudación, cuentas corrientes de los contribuyentes, determinación de costos de los servicios municipales y valor de las especies valoradas.</w:t>
      </w:r>
    </w:p>
    <w:p w14:paraId="765ABFAA" w14:textId="77777777"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Supervisar los operativos de fiscalización tributaria.</w:t>
      </w:r>
    </w:p>
    <w:p w14:paraId="1277D060" w14:textId="77777777"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Emitir actos administrativos en el ámbito de su competencia.</w:t>
      </w:r>
    </w:p>
    <w:p w14:paraId="1981B0D8" w14:textId="77777777"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Emitir resoluciones en el ámbito de su competencia.</w:t>
      </w:r>
    </w:p>
    <w:p w14:paraId="1F6A0A44" w14:textId="77777777" w:rsidR="00EF03E5" w:rsidRPr="00AB4306" w:rsidRDefault="005C75CC">
      <w:pPr>
        <w:numPr>
          <w:ilvl w:val="0"/>
          <w:numId w:val="33"/>
        </w:numPr>
        <w:spacing w:after="0" w:line="240" w:lineRule="auto"/>
        <w:ind w:left="426" w:hanging="426"/>
        <w:jc w:val="both"/>
      </w:pPr>
      <w:r w:rsidRPr="00AB4306">
        <w:rPr>
          <w:rFonts w:ascii="Arial Narrow" w:eastAsia="Arial Narrow" w:hAnsi="Arial Narrow" w:cs="Arial Narrow"/>
        </w:rPr>
        <w:t>Las demás que le asigne la Gerencia Municipal en el marco de sus competencias o aquellas que le corresponda por norma expresa.</w:t>
      </w:r>
    </w:p>
    <w:p w14:paraId="4218843B" w14:textId="77777777" w:rsidR="00EF03E5" w:rsidRPr="00AB4306" w:rsidRDefault="00EF03E5">
      <w:pPr>
        <w:pBdr>
          <w:top w:val="nil"/>
          <w:left w:val="nil"/>
          <w:bottom w:val="nil"/>
          <w:right w:val="nil"/>
          <w:between w:val="nil"/>
        </w:pBdr>
        <w:spacing w:after="0" w:line="240" w:lineRule="auto"/>
        <w:ind w:left="360"/>
        <w:jc w:val="both"/>
        <w:rPr>
          <w:rFonts w:ascii="Arial Narrow" w:eastAsia="Arial Narrow" w:hAnsi="Arial Narrow" w:cs="Arial Narrow"/>
        </w:rPr>
      </w:pPr>
    </w:p>
    <w:p w14:paraId="4195A7BF"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44.- Organización de la Gerencia de Administración Tributaria</w:t>
      </w:r>
    </w:p>
    <w:p w14:paraId="25511BD6"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Administración Tributaria para el cumplimiento de sus funciones cuenta con las siguientes unidades orgánicas:</w:t>
      </w:r>
    </w:p>
    <w:p w14:paraId="33A5A53A"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Rentas</w:t>
      </w:r>
    </w:p>
    <w:p w14:paraId="74C07CA8"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Fiscalización y Ejecución Coactiva</w:t>
      </w:r>
    </w:p>
    <w:p w14:paraId="177B2A07" w14:textId="77777777" w:rsidR="00EF03E5" w:rsidRPr="00AB4306" w:rsidRDefault="00EF03E5">
      <w:pPr>
        <w:spacing w:after="0" w:line="240" w:lineRule="auto"/>
        <w:jc w:val="both"/>
        <w:rPr>
          <w:rFonts w:ascii="Arial Narrow" w:eastAsia="Arial Narrow" w:hAnsi="Arial Narrow" w:cs="Arial Narrow"/>
        </w:rPr>
      </w:pPr>
    </w:p>
    <w:p w14:paraId="6B07FEB8"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45.- Subgerencia de Rentas</w:t>
      </w:r>
    </w:p>
    <w:p w14:paraId="2CC3D12E" w14:textId="67F52C9D"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 xml:space="preserve">La Subgerencia de Rentas es la unidad orgánica </w:t>
      </w:r>
      <w:r w:rsidR="00E64B65" w:rsidRPr="00AB4306">
        <w:rPr>
          <w:rFonts w:ascii="Arial Narrow" w:eastAsia="Arial Narrow" w:hAnsi="Arial Narrow" w:cs="Arial Narrow"/>
        </w:rPr>
        <w:t xml:space="preserve">de línea </w:t>
      </w:r>
      <w:r w:rsidRPr="00AB4306">
        <w:rPr>
          <w:rFonts w:ascii="Arial Narrow" w:eastAsia="Arial Narrow" w:hAnsi="Arial Narrow" w:cs="Arial Narrow"/>
        </w:rPr>
        <w:t>responsable de ejecutar y controlar el proceso de recaudación y control de la deuda tributaria de los contribuyentes del distrito, brindar asesoría y orientación a los contribuyentes y desarrollar actividades de cultura tributaria a los vecinos. Depende de la Gerencia de Administración Tributaria.</w:t>
      </w:r>
    </w:p>
    <w:p w14:paraId="6F3CA0C2" w14:textId="77777777" w:rsidR="00EF03E5" w:rsidRPr="00AB4306" w:rsidRDefault="00EF03E5">
      <w:pPr>
        <w:spacing w:after="0" w:line="240" w:lineRule="auto"/>
        <w:jc w:val="both"/>
        <w:rPr>
          <w:rFonts w:ascii="Arial Narrow" w:eastAsia="Arial Narrow" w:hAnsi="Arial Narrow" w:cs="Arial Narrow"/>
        </w:rPr>
      </w:pPr>
    </w:p>
    <w:p w14:paraId="03F0248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46.- Funciones de Subgerencia de Rentas</w:t>
      </w:r>
    </w:p>
    <w:p w14:paraId="2EB5C77A"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Rentas:</w:t>
      </w:r>
    </w:p>
    <w:p w14:paraId="0EB25FE6" w14:textId="2B9B6C29"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 implementar normas</w:t>
      </w:r>
      <w:r w:rsidR="00420451"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para la mejora </w:t>
      </w:r>
      <w:r w:rsidR="00420451" w:rsidRPr="00AB4306">
        <w:rPr>
          <w:rFonts w:ascii="Arial Narrow" w:eastAsia="Arial Narrow" w:hAnsi="Arial Narrow" w:cs="Arial Narrow"/>
        </w:rPr>
        <w:t>de la determinación y recaudación tributaria</w:t>
      </w:r>
      <w:r w:rsidRPr="00AB4306">
        <w:rPr>
          <w:rFonts w:ascii="Arial Narrow" w:eastAsia="Arial Narrow" w:hAnsi="Arial Narrow" w:cs="Arial Narrow"/>
        </w:rPr>
        <w:t xml:space="preserve"> </w:t>
      </w:r>
      <w:r w:rsidR="00420451" w:rsidRPr="00AB4306">
        <w:rPr>
          <w:rFonts w:ascii="Arial Narrow" w:eastAsia="Arial Narrow" w:hAnsi="Arial Narrow" w:cs="Arial Narrow"/>
        </w:rPr>
        <w:t>de la municipalidad</w:t>
      </w:r>
      <w:r w:rsidRPr="00AB4306">
        <w:rPr>
          <w:rFonts w:ascii="Arial Narrow" w:eastAsia="Arial Narrow" w:hAnsi="Arial Narrow" w:cs="Arial Narrow"/>
        </w:rPr>
        <w:t>.</w:t>
      </w:r>
    </w:p>
    <w:p w14:paraId="6C15C674" w14:textId="1708F80E" w:rsidR="00EF03E5" w:rsidRPr="00AB4306" w:rsidRDefault="00E5364F">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Determinar la deuda tributaria de los contribuyentes; así como p</w:t>
      </w:r>
      <w:r w:rsidR="005C75CC" w:rsidRPr="00AB4306">
        <w:rPr>
          <w:rFonts w:ascii="Arial Narrow" w:eastAsia="Arial Narrow" w:hAnsi="Arial Narrow" w:cs="Arial Narrow"/>
        </w:rPr>
        <w:t>rogramar y controlar la recaudación de la jurisdicción.</w:t>
      </w:r>
    </w:p>
    <w:p w14:paraId="1A6B506C" w14:textId="77777777"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Informar periódicamente sobre el movimiento general de cobranzas y la situación de pagos de los contribuyentes.</w:t>
      </w:r>
    </w:p>
    <w:p w14:paraId="21F8F183" w14:textId="5DB7D988" w:rsidR="00EF03E5" w:rsidRPr="00AB4306" w:rsidRDefault="00E5364F">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Mantener actualizada </w:t>
      </w:r>
      <w:r w:rsidR="005C75CC" w:rsidRPr="00AB4306">
        <w:rPr>
          <w:rFonts w:ascii="Arial Narrow" w:eastAsia="Arial Narrow" w:hAnsi="Arial Narrow" w:cs="Arial Narrow"/>
        </w:rPr>
        <w:t>la base de datos de la</w:t>
      </w:r>
      <w:r w:rsidR="00E235E9" w:rsidRPr="00AB4306">
        <w:rPr>
          <w:rFonts w:ascii="Arial Narrow" w:eastAsia="Arial Narrow" w:hAnsi="Arial Narrow" w:cs="Arial Narrow"/>
        </w:rPr>
        <w:t xml:space="preserve"> administración tributaria de la municipalidad, que contenga las</w:t>
      </w:r>
      <w:r w:rsidR="005C75CC" w:rsidRPr="00AB4306">
        <w:rPr>
          <w:rFonts w:ascii="Arial Narrow" w:eastAsia="Arial Narrow" w:hAnsi="Arial Narrow" w:cs="Arial Narrow"/>
        </w:rPr>
        <w:t xml:space="preserve"> Declaraciones Juradas y otros documentos tributarios de su competencia.</w:t>
      </w:r>
    </w:p>
    <w:p w14:paraId="665603DB" w14:textId="77777777"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los valores por omisiones al pago e incumplimientos detectados, a partir de la presentación de declaraciones por parte de los contribuyentes del distrito e informar a la Subgerencia de Fiscalización y Ejecución Coactiva.</w:t>
      </w:r>
    </w:p>
    <w:p w14:paraId="5CE525E9" w14:textId="7AC335C8" w:rsidR="00EF03E5" w:rsidRPr="00AB4306" w:rsidRDefault="00E235E9">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Programar, ejecutar y controlar los</w:t>
      </w:r>
      <w:r w:rsidR="005C75CC" w:rsidRPr="00AB4306">
        <w:rPr>
          <w:rFonts w:ascii="Arial Narrow" w:eastAsia="Arial Narrow" w:hAnsi="Arial Narrow" w:cs="Arial Narrow"/>
        </w:rPr>
        <w:t xml:space="preserve"> servicios de orientación y </w:t>
      </w:r>
      <w:r w:rsidR="003C0DF1" w:rsidRPr="00AB4306">
        <w:rPr>
          <w:rFonts w:ascii="Arial Narrow" w:eastAsia="Arial Narrow" w:hAnsi="Arial Narrow" w:cs="Arial Narrow"/>
        </w:rPr>
        <w:t>atención</w:t>
      </w:r>
      <w:r w:rsidR="005C75CC" w:rsidRPr="00AB4306">
        <w:rPr>
          <w:rFonts w:ascii="Arial Narrow" w:eastAsia="Arial Narrow" w:hAnsi="Arial Narrow" w:cs="Arial Narrow"/>
        </w:rPr>
        <w:t xml:space="preserve"> al contribuyente</w:t>
      </w:r>
      <w:r w:rsidR="003C0DF1" w:rsidRPr="00AB4306">
        <w:rPr>
          <w:rFonts w:ascii="Arial Narrow" w:eastAsia="Arial Narrow" w:hAnsi="Arial Narrow" w:cs="Arial Narrow"/>
        </w:rPr>
        <w:t xml:space="preserve"> en materia de tributos</w:t>
      </w:r>
      <w:r w:rsidR="005C75CC" w:rsidRPr="00AB4306">
        <w:rPr>
          <w:rFonts w:ascii="Arial Narrow" w:eastAsia="Arial Narrow" w:hAnsi="Arial Narrow" w:cs="Arial Narrow"/>
        </w:rPr>
        <w:t>.</w:t>
      </w:r>
    </w:p>
    <w:p w14:paraId="5DEC3961" w14:textId="5A63E328"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Programar y ejecutar campañas o programas para generar </w:t>
      </w:r>
      <w:r w:rsidR="00292A86" w:rsidRPr="00AB4306">
        <w:rPr>
          <w:rFonts w:ascii="Arial Narrow" w:eastAsia="Arial Narrow" w:hAnsi="Arial Narrow" w:cs="Arial Narrow"/>
        </w:rPr>
        <w:t xml:space="preserve">conciencia </w:t>
      </w:r>
      <w:r w:rsidRPr="00AB4306">
        <w:rPr>
          <w:rFonts w:ascii="Arial Narrow" w:eastAsia="Arial Narrow" w:hAnsi="Arial Narrow" w:cs="Arial Narrow"/>
        </w:rPr>
        <w:t>tributaria en los vecinos.</w:t>
      </w:r>
    </w:p>
    <w:p w14:paraId="4A6220FE" w14:textId="77777777"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3198998D" w14:textId="77777777"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Expedir resoluciones que aprueben el fraccionamiento y/o aplazamiento de la deuda tributaria y aquellas que declaran la pérdida de esta.</w:t>
      </w:r>
    </w:p>
    <w:p w14:paraId="46477191" w14:textId="77777777" w:rsidR="00EF03E5" w:rsidRPr="00AB4306" w:rsidRDefault="005C75CC">
      <w:pPr>
        <w:numPr>
          <w:ilvl w:val="0"/>
          <w:numId w:val="28"/>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Administración Tributaria en el marco de sus competencias o aquellas que le corresponda por norma expresa.</w:t>
      </w:r>
    </w:p>
    <w:p w14:paraId="3DDC9C1F" w14:textId="77777777" w:rsidR="00EF03E5" w:rsidRPr="00AB4306" w:rsidRDefault="00EF03E5">
      <w:pPr>
        <w:spacing w:after="0" w:line="240" w:lineRule="auto"/>
        <w:jc w:val="both"/>
        <w:rPr>
          <w:rFonts w:ascii="Arial Narrow" w:eastAsia="Arial Narrow" w:hAnsi="Arial Narrow" w:cs="Arial Narrow"/>
        </w:rPr>
      </w:pPr>
    </w:p>
    <w:p w14:paraId="535E1FF0"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47.- Subgerencia de Fiscalización y Ejecución Coactiva</w:t>
      </w:r>
    </w:p>
    <w:p w14:paraId="5CFC0963" w14:textId="63B0241E"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Subgerencia de Fiscalización y Ejecución Coactiva es la unidad orgánica</w:t>
      </w:r>
      <w:r w:rsidR="00E64B65" w:rsidRPr="00AB4306">
        <w:rPr>
          <w:rFonts w:ascii="Arial Narrow" w:eastAsia="Arial Narrow" w:hAnsi="Arial Narrow" w:cs="Arial Narrow"/>
        </w:rPr>
        <w:t xml:space="preserve"> de línea</w:t>
      </w:r>
      <w:r w:rsidRPr="00AB4306">
        <w:rPr>
          <w:rFonts w:ascii="Arial Narrow" w:eastAsia="Arial Narrow" w:hAnsi="Arial Narrow" w:cs="Arial Narrow"/>
        </w:rPr>
        <w:t xml:space="preserve"> responsable de ejecutar y controlar </w:t>
      </w:r>
      <w:r w:rsidR="00E64B65" w:rsidRPr="00AB4306">
        <w:rPr>
          <w:rFonts w:ascii="Arial Narrow" w:eastAsia="Arial Narrow" w:hAnsi="Arial Narrow" w:cs="Arial Narrow"/>
        </w:rPr>
        <w:t>la</w:t>
      </w:r>
      <w:r w:rsidRPr="00AB4306">
        <w:rPr>
          <w:rFonts w:ascii="Arial Narrow" w:eastAsia="Arial Narrow" w:hAnsi="Arial Narrow" w:cs="Arial Narrow"/>
        </w:rPr>
        <w:t xml:space="preserve"> fiscalización tributaria y ejecución coactiva conforme la ley. Depende de la Gerencia de Administración Tributaria.</w:t>
      </w:r>
    </w:p>
    <w:p w14:paraId="4C00F494" w14:textId="77777777" w:rsidR="00EF03E5" w:rsidRPr="00AB4306" w:rsidRDefault="00EF03E5">
      <w:pPr>
        <w:spacing w:after="0" w:line="240" w:lineRule="auto"/>
        <w:jc w:val="both"/>
        <w:rPr>
          <w:rFonts w:ascii="Arial Narrow" w:eastAsia="Arial Narrow" w:hAnsi="Arial Narrow" w:cs="Arial Narrow"/>
        </w:rPr>
      </w:pPr>
    </w:p>
    <w:p w14:paraId="5BB3B4E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48.- Funciones de la Subgerencia de Fiscalización y Ejecución Coactiva</w:t>
      </w:r>
    </w:p>
    <w:p w14:paraId="182F9AF2"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Fiscalización y Ejecución Coactiva:</w:t>
      </w:r>
    </w:p>
    <w:p w14:paraId="75580303" w14:textId="02C86AF8"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Formular e implementar normas y </w:t>
      </w:r>
      <w:r w:rsidR="00420451" w:rsidRPr="00AB4306">
        <w:rPr>
          <w:rFonts w:ascii="Arial Narrow" w:eastAsia="Arial Narrow" w:hAnsi="Arial Narrow" w:cs="Arial Narrow"/>
        </w:rPr>
        <w:t>estrategias</w:t>
      </w:r>
      <w:r w:rsidRPr="00AB4306">
        <w:rPr>
          <w:rFonts w:ascii="Arial Narrow" w:eastAsia="Arial Narrow" w:hAnsi="Arial Narrow" w:cs="Arial Narrow"/>
        </w:rPr>
        <w:t xml:space="preserve"> para la fiscalización y ejecución coactiva.</w:t>
      </w:r>
    </w:p>
    <w:p w14:paraId="4C7886C5" w14:textId="418B8F20"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Programar y </w:t>
      </w:r>
      <w:r w:rsidR="00420451" w:rsidRPr="00AB4306">
        <w:rPr>
          <w:rFonts w:ascii="Arial Narrow" w:eastAsia="Arial Narrow" w:hAnsi="Arial Narrow" w:cs="Arial Narrow"/>
        </w:rPr>
        <w:t>ejecutar</w:t>
      </w:r>
      <w:r w:rsidRPr="00AB4306">
        <w:rPr>
          <w:rFonts w:ascii="Arial Narrow" w:eastAsia="Arial Narrow" w:hAnsi="Arial Narrow" w:cs="Arial Narrow"/>
        </w:rPr>
        <w:t xml:space="preserve"> la fiscalización tributaria destinada a verificar el cumplimiento de las obligaciones tributarias municipales.</w:t>
      </w:r>
    </w:p>
    <w:p w14:paraId="46D716FF" w14:textId="77777777"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el Plan Anual de Cobranzas de obligaciones tributarias y no tributarias en cobranza coactiva.</w:t>
      </w:r>
    </w:p>
    <w:p w14:paraId="449A0FE6" w14:textId="3A9834E5" w:rsidR="00EF03E5" w:rsidRPr="00AB4306" w:rsidRDefault="00420451">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Programar y ejecutar la cobranza</w:t>
      </w:r>
      <w:r w:rsidR="005C75CC" w:rsidRPr="00AB4306">
        <w:rPr>
          <w:rFonts w:ascii="Arial Narrow" w:eastAsia="Arial Narrow" w:hAnsi="Arial Narrow" w:cs="Arial Narrow"/>
        </w:rPr>
        <w:t xml:space="preserve"> coactiva de obligaciones tributarias y no tributarias que sean exigibles coactivamente.</w:t>
      </w:r>
    </w:p>
    <w:p w14:paraId="6560CD88" w14:textId="4CEC7BF2"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las resoluciones coactivas conforme a la normativa vigente y notificar a</w:t>
      </w:r>
      <w:r w:rsidR="00E64B65" w:rsidRPr="00AB4306">
        <w:rPr>
          <w:rFonts w:ascii="Arial Narrow" w:eastAsia="Arial Narrow" w:hAnsi="Arial Narrow" w:cs="Arial Narrow"/>
        </w:rPr>
        <w:t xml:space="preserve"> </w:t>
      </w:r>
      <w:r w:rsidRPr="00AB4306">
        <w:rPr>
          <w:rFonts w:ascii="Arial Narrow" w:eastAsia="Arial Narrow" w:hAnsi="Arial Narrow" w:cs="Arial Narrow"/>
        </w:rPr>
        <w:t>l</w:t>
      </w:r>
      <w:r w:rsidR="00E64B65" w:rsidRPr="00AB4306">
        <w:rPr>
          <w:rFonts w:ascii="Arial Narrow" w:eastAsia="Arial Narrow" w:hAnsi="Arial Narrow" w:cs="Arial Narrow"/>
        </w:rPr>
        <w:t>os</w:t>
      </w:r>
      <w:r w:rsidRPr="00AB4306">
        <w:rPr>
          <w:rFonts w:ascii="Arial Narrow" w:eastAsia="Arial Narrow" w:hAnsi="Arial Narrow" w:cs="Arial Narrow"/>
        </w:rPr>
        <w:t xml:space="preserve"> obligado</w:t>
      </w:r>
      <w:r w:rsidR="00E64B65" w:rsidRPr="00AB4306">
        <w:rPr>
          <w:rFonts w:ascii="Arial Narrow" w:eastAsia="Arial Narrow" w:hAnsi="Arial Narrow" w:cs="Arial Narrow"/>
        </w:rPr>
        <w:t>s</w:t>
      </w:r>
      <w:r w:rsidRPr="00AB4306">
        <w:rPr>
          <w:rFonts w:ascii="Arial Narrow" w:eastAsia="Arial Narrow" w:hAnsi="Arial Narrow" w:cs="Arial Narrow"/>
        </w:rPr>
        <w:t>.</w:t>
      </w:r>
    </w:p>
    <w:p w14:paraId="4DB9D896" w14:textId="77777777"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Verificar y controlar en forma selectiva y segmentada la veracidad de la información declarada por los administrados en el registro de contribuyentes y predios de la Subgerencia de Rentas.</w:t>
      </w:r>
    </w:p>
    <w:p w14:paraId="6DB6C7D5" w14:textId="77777777"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Disponer y ejecutar las medidas cautelares y los actos de ejecución forzosa que establece la ley.</w:t>
      </w:r>
    </w:p>
    <w:p w14:paraId="181D3250" w14:textId="5A35A039"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Ejecutar las garantías </w:t>
      </w:r>
      <w:r w:rsidR="0071202A" w:rsidRPr="00AB4306">
        <w:rPr>
          <w:rFonts w:ascii="Arial Narrow" w:eastAsia="Arial Narrow" w:hAnsi="Arial Narrow" w:cs="Arial Narrow"/>
        </w:rPr>
        <w:t>otorgadas a favor de la municipalidad por los deudores tributarios y/o terceros, cuando corresponda,</w:t>
      </w:r>
      <w:r w:rsidRPr="00AB4306">
        <w:rPr>
          <w:rFonts w:ascii="Arial Narrow" w:eastAsia="Arial Narrow" w:hAnsi="Arial Narrow" w:cs="Arial Narrow"/>
        </w:rPr>
        <w:t xml:space="preserve"> de acuerdo a ley.</w:t>
      </w:r>
    </w:p>
    <w:p w14:paraId="331FEB53" w14:textId="7F9E292A"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Realizar acciones e inspecciones</w:t>
      </w:r>
      <w:r w:rsidR="0071202A" w:rsidRPr="00AB4306">
        <w:rPr>
          <w:rFonts w:ascii="Arial Narrow" w:eastAsia="Arial Narrow" w:hAnsi="Arial Narrow" w:cs="Arial Narrow"/>
        </w:rPr>
        <w:t xml:space="preserve"> que permitan</w:t>
      </w:r>
      <w:r w:rsidRPr="00AB4306">
        <w:rPr>
          <w:rFonts w:ascii="Arial Narrow" w:eastAsia="Arial Narrow" w:hAnsi="Arial Narrow" w:cs="Arial Narrow"/>
        </w:rPr>
        <w:t xml:space="preserve"> detectar probables omisos, </w:t>
      </w:r>
      <w:proofErr w:type="spellStart"/>
      <w:r w:rsidRPr="00AB4306">
        <w:rPr>
          <w:rFonts w:ascii="Arial Narrow" w:eastAsia="Arial Narrow" w:hAnsi="Arial Narrow" w:cs="Arial Narrow"/>
        </w:rPr>
        <w:t>subvaluadores</w:t>
      </w:r>
      <w:proofErr w:type="spellEnd"/>
      <w:r w:rsidRPr="00AB4306">
        <w:rPr>
          <w:rFonts w:ascii="Arial Narrow" w:eastAsia="Arial Narrow" w:hAnsi="Arial Narrow" w:cs="Arial Narrow"/>
        </w:rPr>
        <w:t xml:space="preserve"> e infractores tributarios.</w:t>
      </w:r>
    </w:p>
    <w:p w14:paraId="6A9394D5" w14:textId="77777777"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3AC1ACBC" w14:textId="77777777" w:rsidR="00EF03E5" w:rsidRPr="00AB4306" w:rsidRDefault="005C75CC">
      <w:pPr>
        <w:numPr>
          <w:ilvl w:val="0"/>
          <w:numId w:val="2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Administración Tributaria en el marco de sus competencias o aquellas que le corresponda por norma expresa.</w:t>
      </w:r>
    </w:p>
    <w:p w14:paraId="330C7DB7" w14:textId="77777777" w:rsidR="00EF03E5" w:rsidRPr="00AB4306" w:rsidRDefault="00EF03E5">
      <w:pPr>
        <w:spacing w:after="0" w:line="240" w:lineRule="auto"/>
        <w:ind w:left="720"/>
        <w:jc w:val="both"/>
        <w:rPr>
          <w:rFonts w:ascii="Arial Narrow" w:eastAsia="Arial Narrow" w:hAnsi="Arial Narrow" w:cs="Arial Narrow"/>
        </w:rPr>
      </w:pPr>
    </w:p>
    <w:p w14:paraId="013FB205" w14:textId="77777777" w:rsidR="00EF03E5" w:rsidRPr="00AB4306" w:rsidRDefault="005C75CC">
      <w:pPr>
        <w:spacing w:after="0" w:line="240" w:lineRule="auto"/>
        <w:jc w:val="both"/>
        <w:rPr>
          <w:rFonts w:ascii="Arial Narrow" w:eastAsia="Arial Narrow" w:hAnsi="Arial Narrow" w:cs="Arial Narrow"/>
          <w:b/>
        </w:rPr>
      </w:pPr>
      <w:bookmarkStart w:id="19" w:name="_2et92p0" w:colFirst="0" w:colLast="0"/>
      <w:bookmarkEnd w:id="19"/>
      <w:r w:rsidRPr="00AB4306">
        <w:rPr>
          <w:rFonts w:ascii="Arial Narrow" w:eastAsia="Arial Narrow" w:hAnsi="Arial Narrow" w:cs="Arial Narrow"/>
          <w:b/>
        </w:rPr>
        <w:t xml:space="preserve">Artículo 49: Gerencia de Desarrollo Económico </w:t>
      </w:r>
    </w:p>
    <w:p w14:paraId="039D29CF"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Económico es el órgano de línea responsable de dirigir, planificar, organizar, supervisar y evaluar el desarrollo económico, turismo local y abastecimiento y comercialización de productos y servicios locales. Depende de la Gerencia Municipal.</w:t>
      </w:r>
    </w:p>
    <w:p w14:paraId="3F59A252" w14:textId="77777777" w:rsidR="00EF03E5" w:rsidRPr="00AB4306" w:rsidRDefault="00EF03E5">
      <w:pPr>
        <w:spacing w:after="0" w:line="240" w:lineRule="auto"/>
        <w:jc w:val="both"/>
        <w:rPr>
          <w:rFonts w:ascii="Arial Narrow" w:eastAsia="Arial Narrow" w:hAnsi="Arial Narrow" w:cs="Arial Narrow"/>
        </w:rPr>
      </w:pPr>
    </w:p>
    <w:p w14:paraId="6CB50AFF"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50.- Funciones de la Gerencia de Desarrollo Económico</w:t>
      </w:r>
    </w:p>
    <w:p w14:paraId="7873C61B"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de Desarrollo Económico:</w:t>
      </w:r>
    </w:p>
    <w:p w14:paraId="0C83E230"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Proponer normas y estrategias para fomentar el turismo sostenible y controlar el comercio ambulatorio del distrito.</w:t>
      </w:r>
    </w:p>
    <w:p w14:paraId="3A88FFF7" w14:textId="0B3A7B4A"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Gestionar los procesos de desarrollo económico local en función de las potencialidades y necesidades de la actividad empresarial local, asegurándose de articular las zonas rurales con las urbanas y comunidades campesinas, de corresponder</w:t>
      </w:r>
      <w:r w:rsidR="002F0E8B" w:rsidRPr="00AB4306">
        <w:rPr>
          <w:rFonts w:ascii="Arial Narrow" w:eastAsia="Arial Narrow" w:hAnsi="Arial Narrow" w:cs="Arial Narrow"/>
        </w:rPr>
        <w:t>, teniendo en cuenta</w:t>
      </w:r>
      <w:r w:rsidR="00E64B65" w:rsidRPr="00AB4306">
        <w:rPr>
          <w:rFonts w:ascii="Arial Narrow" w:eastAsia="Arial Narrow" w:hAnsi="Arial Narrow" w:cs="Arial Narrow"/>
        </w:rPr>
        <w:t xml:space="preserve"> lo establecido en</w:t>
      </w:r>
      <w:r w:rsidR="002F0E8B" w:rsidRPr="00AB4306">
        <w:rPr>
          <w:rFonts w:ascii="Arial Narrow" w:eastAsia="Arial Narrow" w:hAnsi="Arial Narrow" w:cs="Arial Narrow"/>
        </w:rPr>
        <w:t xml:space="preserve"> el Plan de Desarrollo Local Concertado del </w:t>
      </w:r>
      <w:r w:rsidR="00E64B65" w:rsidRPr="00AB4306">
        <w:rPr>
          <w:rFonts w:ascii="Arial Narrow" w:eastAsia="Arial Narrow" w:hAnsi="Arial Narrow" w:cs="Arial Narrow"/>
        </w:rPr>
        <w:t>d</w:t>
      </w:r>
      <w:r w:rsidR="002F0E8B" w:rsidRPr="00AB4306">
        <w:rPr>
          <w:rFonts w:ascii="Arial Narrow" w:eastAsia="Arial Narrow" w:hAnsi="Arial Narrow" w:cs="Arial Narrow"/>
        </w:rPr>
        <w:t>istrito.</w:t>
      </w:r>
    </w:p>
    <w:p w14:paraId="34D066DF" w14:textId="72277E8C" w:rsidR="00EF03E5" w:rsidRPr="00AB4306" w:rsidRDefault="00B5034D">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la promoción de</w:t>
      </w:r>
      <w:r w:rsidR="005C75CC" w:rsidRPr="00AB4306">
        <w:rPr>
          <w:rFonts w:ascii="Arial Narrow" w:eastAsia="Arial Narrow" w:hAnsi="Arial Narrow" w:cs="Arial Narrow"/>
        </w:rPr>
        <w:t xml:space="preserve"> las condiciones favorables para la productividad y competitividad de las zonas urbanas y rurales del distrito.</w:t>
      </w:r>
    </w:p>
    <w:p w14:paraId="3A073F12"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la ejecución de los programas y proyectos para el desarrollo económico local con instituciones públicas y privadas de la jurisdicción.</w:t>
      </w:r>
    </w:p>
    <w:p w14:paraId="430B6902"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Dirigir y supervisar el control del cumplimiento de las normas del comercio ambulatorio, la higiene y ordenamiento del acopio, distribución, almacenamiento y comercialización de alimentos y bebidas, a nivel distrital, en concordancia con las normas provinciales.</w:t>
      </w:r>
    </w:p>
    <w:p w14:paraId="27C858E8"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la construcción, equipamiento y mantenimiento de camales, mercados de abastos, silos, frigoríficos, terminales pesqueros y locales similares, para apoyar a los productores y pequeños empresarios locales.</w:t>
      </w:r>
    </w:p>
    <w:p w14:paraId="4C077454"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y fortalecer la realización de ferias para la promoción de productos locales y del turismo con el apoyo de la municipalidad provincial y el gobierno regional.</w:t>
      </w:r>
    </w:p>
    <w:p w14:paraId="55068F42"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Administrar los registros de las empresas y comerciantes que operan en su jurisdicción, informando periódicamente de los mismos a la Gerencia de Administración Tributaria y a las entidades correspondientes.</w:t>
      </w:r>
    </w:p>
    <w:p w14:paraId="77B2C186"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el otorgamiento de licencias para la apertura y funcionamiento de establecimientos comerciales, industriales y profesionales, de acuerdo con la normativa vigente.</w:t>
      </w:r>
    </w:p>
    <w:p w14:paraId="1FB716C3"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4DF0EBAA"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resoluciones en el ámbito de su competencia.</w:t>
      </w:r>
    </w:p>
    <w:p w14:paraId="2E8DB4C5" w14:textId="77777777" w:rsidR="00EF03E5" w:rsidRPr="00AB4306" w:rsidRDefault="005C75CC">
      <w:pPr>
        <w:numPr>
          <w:ilvl w:val="0"/>
          <w:numId w:val="2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Municipal en el marco de sus competencias o aquellas que le corresponda por norma expresa.</w:t>
      </w:r>
    </w:p>
    <w:p w14:paraId="0D5CC582" w14:textId="77777777" w:rsidR="00EF03E5" w:rsidRPr="00AB4306" w:rsidRDefault="00EF03E5">
      <w:pPr>
        <w:pBdr>
          <w:top w:val="nil"/>
          <w:left w:val="nil"/>
          <w:bottom w:val="nil"/>
          <w:right w:val="nil"/>
          <w:between w:val="nil"/>
        </w:pBdr>
        <w:spacing w:after="0" w:line="240" w:lineRule="auto"/>
        <w:ind w:left="284"/>
        <w:jc w:val="both"/>
        <w:rPr>
          <w:rFonts w:ascii="Arial Narrow" w:eastAsia="Arial Narrow" w:hAnsi="Arial Narrow" w:cs="Arial Narrow"/>
        </w:rPr>
      </w:pPr>
    </w:p>
    <w:p w14:paraId="3B11BAD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51.- Organización de la Gerencia de Desarrollo Económico</w:t>
      </w:r>
    </w:p>
    <w:p w14:paraId="32395678"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Económico para el cumplimiento de sus funciones cuenta con las siguientes unidades orgánicas:</w:t>
      </w:r>
    </w:p>
    <w:p w14:paraId="5CB7124F"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Desarrollo Económico y Productivo</w:t>
      </w:r>
    </w:p>
    <w:p w14:paraId="76463CEF"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Comercio, Licencias y Control Sanitario</w:t>
      </w:r>
    </w:p>
    <w:p w14:paraId="7F9C8DAA" w14:textId="77777777" w:rsidR="00EF03E5" w:rsidRPr="00AB4306" w:rsidRDefault="00EF03E5">
      <w:pPr>
        <w:spacing w:after="0" w:line="240" w:lineRule="auto"/>
        <w:jc w:val="both"/>
        <w:rPr>
          <w:rFonts w:ascii="Arial Narrow" w:eastAsia="Arial Narrow" w:hAnsi="Arial Narrow" w:cs="Arial Narrow"/>
        </w:rPr>
      </w:pPr>
    </w:p>
    <w:p w14:paraId="33F3A1E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52.- Subgerencia de Desarrollo Económico y Productivo</w:t>
      </w:r>
    </w:p>
    <w:p w14:paraId="2495F69A" w14:textId="739CAEED"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Desarrollo Económico y Productivo es la unidad orgánica </w:t>
      </w:r>
      <w:r w:rsidR="00A4494D" w:rsidRPr="00AB4306">
        <w:rPr>
          <w:rFonts w:ascii="Arial Narrow" w:eastAsia="Arial Narrow" w:hAnsi="Arial Narrow" w:cs="Arial Narrow"/>
        </w:rPr>
        <w:t>de línea responsable</w:t>
      </w:r>
      <w:r w:rsidRPr="00AB4306">
        <w:rPr>
          <w:rFonts w:ascii="Arial Narrow" w:eastAsia="Arial Narrow" w:hAnsi="Arial Narrow" w:cs="Arial Narrow"/>
        </w:rPr>
        <w:t xml:space="preserve"> de formalizar y regular las actividades comerciales, industriales y de servicios locales, promover la generación de empleo, el desarrollo de la micro y pequeña empresa urbana y rural, la inversión privada y de establecer alianzas estratégicas con los demás niveles de gobierno, los empresarios y la sociedad civil para el logro del desarrollo local. Depende de la Gerencia de Desarrollo Económico.</w:t>
      </w:r>
    </w:p>
    <w:p w14:paraId="28223ED3" w14:textId="77777777" w:rsidR="00EF03E5" w:rsidRPr="00AB4306" w:rsidRDefault="00EF03E5">
      <w:pPr>
        <w:spacing w:after="0" w:line="240" w:lineRule="auto"/>
        <w:jc w:val="both"/>
        <w:rPr>
          <w:rFonts w:ascii="Arial Narrow" w:eastAsia="Arial Narrow" w:hAnsi="Arial Narrow" w:cs="Arial Narrow"/>
        </w:rPr>
      </w:pPr>
    </w:p>
    <w:p w14:paraId="44D0E61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53.- Funciones de la Subgerencia de Desarrollo Económico y Productivo</w:t>
      </w:r>
    </w:p>
    <w:p w14:paraId="1D16E39C"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Desarrollo Económico y Productivo:</w:t>
      </w:r>
    </w:p>
    <w:p w14:paraId="12268B73" w14:textId="1B899880"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 implementar las normas</w:t>
      </w:r>
      <w:r w:rsidR="002F235B"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para promover el turismo local en concordancia con las normas vigentes.</w:t>
      </w:r>
    </w:p>
    <w:p w14:paraId="6BC081F5"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ejecutar y controlar los planes de desarrollo económico local.</w:t>
      </w:r>
    </w:p>
    <w:p w14:paraId="53468346" w14:textId="675D8C14" w:rsidR="00EF03E5" w:rsidRPr="00AB4306" w:rsidRDefault="00B5034D">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las condiciones favorables para</w:t>
      </w:r>
      <w:r w:rsidR="005C75CC" w:rsidRPr="00AB4306">
        <w:rPr>
          <w:rFonts w:ascii="Arial Narrow" w:eastAsia="Arial Narrow" w:hAnsi="Arial Narrow" w:cs="Arial Narrow"/>
        </w:rPr>
        <w:t xml:space="preserve"> la productividad y competitividad de las zonas urbanas y rurales del distrito.</w:t>
      </w:r>
    </w:p>
    <w:p w14:paraId="5326E43A"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Concertar con instituciones del sector público y privado de su jurisdicción sobre la elaboración y ejecución de programas y proyectos que favorezcan el desarrollo económico del distrito.</w:t>
      </w:r>
    </w:p>
    <w:p w14:paraId="160E7012"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Fomentar la creación, formalización y el desarrollo de la micro y pequeña empresa y del empleo en la zona rural y urbana.</w:t>
      </w:r>
    </w:p>
    <w:p w14:paraId="42EE24B3"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Fomentar, organizar y apoyar eventos de promoción turística.</w:t>
      </w:r>
    </w:p>
    <w:p w14:paraId="4502CFC7"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Identificar necesidades y desarrollar propuestas para la construcción, equipamiento y mantenimiento de mercados de abastos que atiendan las necesidades de los vecinos de su jurisdicción, así como camales, silos, terminales pesqueros y locales similares, para apoyar a los productores y pequeños empresarios locales.</w:t>
      </w:r>
    </w:p>
    <w:p w14:paraId="17E9DC96"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Coordinar y controlar la ejecución de ferias para los diferentes sectores productivos y de turismo.</w:t>
      </w:r>
    </w:p>
    <w:p w14:paraId="01C0316D" w14:textId="151C0C43" w:rsidR="00EF03E5" w:rsidRPr="00AB4306" w:rsidRDefault="003D26A9">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B</w:t>
      </w:r>
      <w:r w:rsidR="005C75CC" w:rsidRPr="00AB4306">
        <w:rPr>
          <w:rFonts w:ascii="Arial Narrow" w:eastAsia="Arial Narrow" w:hAnsi="Arial Narrow" w:cs="Arial Narrow"/>
        </w:rPr>
        <w:t>rindar la información económica necesaria sobre la actividad empresarial en su jurisdicción, en función de la información disponible, a las instancias provinciales, regionales y nacionales</w:t>
      </w:r>
    </w:p>
    <w:p w14:paraId="4534C849"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14F48060" w14:textId="77777777" w:rsidR="00EF03E5" w:rsidRPr="00AB4306" w:rsidRDefault="005C75CC">
      <w:pPr>
        <w:numPr>
          <w:ilvl w:val="0"/>
          <w:numId w:val="3"/>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Desarrollo Económico en el marco de sus competencias o aquellas que le corresponda por norma expresa.</w:t>
      </w:r>
    </w:p>
    <w:p w14:paraId="02EDA3EB" w14:textId="77777777" w:rsidR="00EF03E5" w:rsidRPr="00AB4306" w:rsidRDefault="00EF03E5">
      <w:pPr>
        <w:pBdr>
          <w:top w:val="nil"/>
          <w:left w:val="nil"/>
          <w:bottom w:val="nil"/>
          <w:right w:val="nil"/>
          <w:between w:val="nil"/>
        </w:pBdr>
        <w:spacing w:after="0" w:line="240" w:lineRule="auto"/>
        <w:ind w:left="360"/>
        <w:jc w:val="both"/>
        <w:rPr>
          <w:rFonts w:ascii="Arial Narrow" w:eastAsia="Arial Narrow" w:hAnsi="Arial Narrow" w:cs="Arial Narrow"/>
        </w:rPr>
      </w:pPr>
    </w:p>
    <w:p w14:paraId="71B614F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54.- Subgerencia de Comercio, Licencias y Control Sanitario</w:t>
      </w:r>
    </w:p>
    <w:p w14:paraId="714EE9BF" w14:textId="40137385"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Subgerencia de Comercio, Licencias y Control Sanitario es la unidad orgánica</w:t>
      </w:r>
      <w:r w:rsidR="00A4494D" w:rsidRPr="00AB4306">
        <w:rPr>
          <w:rFonts w:ascii="Arial Narrow" w:eastAsia="Arial Narrow" w:hAnsi="Arial Narrow" w:cs="Arial Narrow"/>
        </w:rPr>
        <w:t xml:space="preserve"> de línea</w:t>
      </w:r>
      <w:r w:rsidRPr="00AB4306">
        <w:rPr>
          <w:rFonts w:ascii="Arial Narrow" w:eastAsia="Arial Narrow" w:hAnsi="Arial Narrow" w:cs="Arial Narrow"/>
        </w:rPr>
        <w:t xml:space="preserve"> responsable de ejecutar y controlar las actividades relacionadas con el abastecimiento y comercialización de productos de consumo humano, la regulación del comercio ambulatorio y el control sanitario. Depende de la Gerencia de Desarrollo Económico.</w:t>
      </w:r>
    </w:p>
    <w:p w14:paraId="7B6A4722" w14:textId="77777777" w:rsidR="00EF03E5" w:rsidRPr="00AB4306" w:rsidRDefault="00EF03E5">
      <w:pPr>
        <w:spacing w:after="0" w:line="240" w:lineRule="auto"/>
        <w:jc w:val="both"/>
        <w:rPr>
          <w:rFonts w:ascii="Arial Narrow" w:eastAsia="Arial Narrow" w:hAnsi="Arial Narrow" w:cs="Arial Narrow"/>
        </w:rPr>
      </w:pPr>
    </w:p>
    <w:p w14:paraId="3737E23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55.- Funciones de la Subgerencia de Comercio, Licencias y Control Sanitario</w:t>
      </w:r>
    </w:p>
    <w:p w14:paraId="75EDD2A8"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Comercio, Licencias y Control Sanitario:</w:t>
      </w:r>
    </w:p>
    <w:p w14:paraId="3FB77B35" w14:textId="33229DF7" w:rsidR="00EF03E5" w:rsidRPr="00AB4306" w:rsidRDefault="005C75CC">
      <w:pPr>
        <w:numPr>
          <w:ilvl w:val="0"/>
          <w:numId w:val="21"/>
        </w:numPr>
        <w:spacing w:after="0" w:line="240" w:lineRule="auto"/>
        <w:jc w:val="both"/>
      </w:pPr>
      <w:r w:rsidRPr="00AB4306">
        <w:rPr>
          <w:rFonts w:ascii="Arial Narrow" w:eastAsia="Arial Narrow" w:hAnsi="Arial Narrow" w:cs="Arial Narrow"/>
        </w:rPr>
        <w:t xml:space="preserve">Formular e implementar las normas </w:t>
      </w:r>
      <w:r w:rsidR="004F1D78" w:rsidRPr="00AB4306">
        <w:rPr>
          <w:rFonts w:ascii="Arial Narrow" w:eastAsia="Arial Narrow" w:hAnsi="Arial Narrow" w:cs="Arial Narrow"/>
        </w:rPr>
        <w:t xml:space="preserve">y estrategias </w:t>
      </w:r>
      <w:r w:rsidRPr="00AB4306">
        <w:rPr>
          <w:rFonts w:ascii="Arial Narrow" w:eastAsia="Arial Narrow" w:hAnsi="Arial Narrow" w:cs="Arial Narrow"/>
        </w:rPr>
        <w:t>para controlar el comercio ambulatorio en el distrito.</w:t>
      </w:r>
    </w:p>
    <w:p w14:paraId="7CFE639C"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Controlar el cumplimiento de las normas del comercio ambulatorio, higiene y ordenamiento del acopio, distribución, almacenamiento y comercialización de alimentos y bebidas, a nivel distrital, en concordancia con las normas provinciales.</w:t>
      </w:r>
    </w:p>
    <w:p w14:paraId="46406330"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Realizar el control de pesos y medidas, así como el del acaparamiento, la especulación y la adulteración de productos y servicios</w:t>
      </w:r>
    </w:p>
    <w:p w14:paraId="2F2A0AAB" w14:textId="4E306CAF" w:rsidR="00EF03E5" w:rsidRPr="00AB4306" w:rsidRDefault="005C75CC">
      <w:pPr>
        <w:numPr>
          <w:ilvl w:val="0"/>
          <w:numId w:val="21"/>
        </w:numPr>
        <w:spacing w:after="0" w:line="240" w:lineRule="auto"/>
        <w:jc w:val="both"/>
      </w:pPr>
      <w:r w:rsidRPr="00AB4306">
        <w:rPr>
          <w:rFonts w:ascii="Arial Narrow" w:eastAsia="Arial Narrow" w:hAnsi="Arial Narrow" w:cs="Arial Narrow"/>
        </w:rPr>
        <w:t>Supervisar el funcionamiento de los mercados de abastos, camales, terminales pesqueros y locales similares</w:t>
      </w:r>
      <w:r w:rsidR="004F1D78" w:rsidRPr="00AB4306">
        <w:rPr>
          <w:rFonts w:ascii="Arial Narrow" w:eastAsia="Arial Narrow" w:hAnsi="Arial Narrow" w:cs="Arial Narrow"/>
        </w:rPr>
        <w:t>; así como,</w:t>
      </w:r>
      <w:r w:rsidRPr="00AB4306">
        <w:rPr>
          <w:rFonts w:ascii="Arial Narrow" w:eastAsia="Arial Narrow" w:hAnsi="Arial Narrow" w:cs="Arial Narrow"/>
        </w:rPr>
        <w:t xml:space="preserve"> desarrollar y ejecutar planes de mejoramiento continuo de los mismos para garantizar la calidad y procedencia de productos de consumo humano.</w:t>
      </w:r>
    </w:p>
    <w:p w14:paraId="7AE820FA" w14:textId="77777777" w:rsidR="00EF03E5" w:rsidRPr="00AB4306" w:rsidRDefault="005C75CC">
      <w:pPr>
        <w:numPr>
          <w:ilvl w:val="0"/>
          <w:numId w:val="21"/>
        </w:numPr>
        <w:spacing w:after="0" w:line="240" w:lineRule="auto"/>
        <w:jc w:val="both"/>
      </w:pPr>
      <w:bookmarkStart w:id="20" w:name="_tyjcwt" w:colFirst="0" w:colLast="0"/>
      <w:bookmarkEnd w:id="20"/>
      <w:r w:rsidRPr="00AB4306">
        <w:rPr>
          <w:rFonts w:ascii="Arial Narrow" w:eastAsia="Arial Narrow" w:hAnsi="Arial Narrow" w:cs="Arial Narrow"/>
        </w:rPr>
        <w:t>Mantener actualizado los registros y empadronamientos de comerciantes formales e informales, según giro del negocio.</w:t>
      </w:r>
    </w:p>
    <w:p w14:paraId="36461560"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Otorgar licencias para la apertura de establecimientos comerciales, industriales y de servicios.</w:t>
      </w:r>
    </w:p>
    <w:p w14:paraId="39AED5C6"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Fiscalizar las actividades económicas con el fin de verificar el cumplimiento de las obligaciones de los titulares de las licencias de funcionamiento.</w:t>
      </w:r>
    </w:p>
    <w:p w14:paraId="034BD4DD"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Emitir actos administrativos en el ámbito de su competencia.</w:t>
      </w:r>
    </w:p>
    <w:p w14:paraId="0F31E427" w14:textId="77777777" w:rsidR="00EF03E5" w:rsidRPr="00AB4306" w:rsidRDefault="005C75CC">
      <w:pPr>
        <w:numPr>
          <w:ilvl w:val="0"/>
          <w:numId w:val="21"/>
        </w:numPr>
        <w:spacing w:after="0" w:line="240" w:lineRule="auto"/>
        <w:jc w:val="both"/>
      </w:pPr>
      <w:r w:rsidRPr="00AB4306">
        <w:rPr>
          <w:rFonts w:ascii="Arial Narrow" w:eastAsia="Arial Narrow" w:hAnsi="Arial Narrow" w:cs="Arial Narrow"/>
        </w:rPr>
        <w:t>Las demás que le asigne la Gerencia de Desarrollo Económico en el marco de sus competencias o aquellas que le corresponda por norma expresa.</w:t>
      </w:r>
    </w:p>
    <w:p w14:paraId="080A52B0" w14:textId="77777777" w:rsidR="00EF03E5" w:rsidRPr="00AB4306" w:rsidRDefault="00EF03E5">
      <w:pPr>
        <w:spacing w:after="0" w:line="240" w:lineRule="auto"/>
        <w:ind w:left="720"/>
        <w:jc w:val="both"/>
        <w:rPr>
          <w:rFonts w:ascii="Arial Narrow" w:eastAsia="Arial Narrow" w:hAnsi="Arial Narrow" w:cs="Arial Narrow"/>
          <w:b/>
        </w:rPr>
      </w:pPr>
    </w:p>
    <w:p w14:paraId="0F12DBF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56.- Gerencia de Desarrollo Territorial e Infraestructura</w:t>
      </w:r>
    </w:p>
    <w:p w14:paraId="618E5FA3" w14:textId="72C843DE"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Territorial e Infraestructura es el órgano de línea responsable de dirigir, planificar, organizar, supervisar y evaluar las acciones relacionadas a la organización del espacio físico y uso del suelo, planeamiento y dotación de infraestructura para el desarrollo local y fomento de inversiones privadas en proyectos de interés local. Asimismo, es responsable de la operatividad y mantenimiento del equipo mecánico, flota vehicular y maquinaria pesada de propiedad de la municipalidad</w:t>
      </w:r>
      <w:r w:rsidRPr="00AB4306">
        <w:rPr>
          <w:rFonts w:ascii="Arial Narrow" w:eastAsia="Arial Narrow" w:hAnsi="Arial Narrow" w:cs="Arial Narrow"/>
          <w:b/>
        </w:rPr>
        <w:t>.</w:t>
      </w:r>
      <w:r w:rsidRPr="00AB4306">
        <w:rPr>
          <w:rFonts w:ascii="Arial Narrow" w:eastAsia="Arial Narrow" w:hAnsi="Arial Narrow" w:cs="Arial Narrow"/>
        </w:rPr>
        <w:t xml:space="preserve"> Depende de la Gerencia Municipal.</w:t>
      </w:r>
    </w:p>
    <w:p w14:paraId="2DF7CB2E" w14:textId="77777777" w:rsidR="00EF03E5" w:rsidRPr="00AB4306" w:rsidRDefault="00EF03E5">
      <w:pPr>
        <w:spacing w:after="0" w:line="240" w:lineRule="auto"/>
        <w:jc w:val="both"/>
        <w:rPr>
          <w:rFonts w:ascii="Arial Narrow" w:eastAsia="Arial Narrow" w:hAnsi="Arial Narrow" w:cs="Arial Narrow"/>
        </w:rPr>
      </w:pPr>
    </w:p>
    <w:p w14:paraId="163A6AD2"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57.- Funciones de la Gerencia de Desarrollo Territorial e Infraestructura</w:t>
      </w:r>
    </w:p>
    <w:p w14:paraId="5A20BC3A"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de Desarrollo Territorial e Infraestructura:</w:t>
      </w:r>
    </w:p>
    <w:p w14:paraId="34E1D0EB" w14:textId="50D8697C" w:rsidR="00EF03E5" w:rsidRPr="00AB4306" w:rsidRDefault="005C75CC">
      <w:pPr>
        <w:numPr>
          <w:ilvl w:val="0"/>
          <w:numId w:val="22"/>
        </w:numPr>
        <w:spacing w:after="0" w:line="240" w:lineRule="auto"/>
        <w:jc w:val="both"/>
      </w:pPr>
      <w:bookmarkStart w:id="21" w:name="_Hlk161148052"/>
      <w:r w:rsidRPr="00AB4306">
        <w:rPr>
          <w:rFonts w:ascii="Arial Narrow" w:eastAsia="Arial Narrow" w:hAnsi="Arial Narrow" w:cs="Arial Narrow"/>
        </w:rPr>
        <w:t>Proponer normas</w:t>
      </w:r>
      <w:r w:rsidR="004F1D78" w:rsidRPr="00AB4306">
        <w:rPr>
          <w:rFonts w:ascii="Arial Narrow" w:eastAsia="Arial Narrow" w:hAnsi="Arial Narrow" w:cs="Arial Narrow"/>
        </w:rPr>
        <w:t xml:space="preserve"> y estrategias; así como</w:t>
      </w:r>
      <w:r w:rsidRPr="00AB4306">
        <w:rPr>
          <w:rFonts w:ascii="Arial Narrow" w:eastAsia="Arial Narrow" w:hAnsi="Arial Narrow" w:cs="Arial Narrow"/>
        </w:rPr>
        <w:t xml:space="preserve"> realizar el seguimiento y evaluación </w:t>
      </w:r>
      <w:r w:rsidR="0092266E" w:rsidRPr="00AB4306">
        <w:rPr>
          <w:rFonts w:ascii="Arial Narrow" w:eastAsia="Arial Narrow" w:hAnsi="Arial Narrow" w:cs="Arial Narrow"/>
        </w:rPr>
        <w:t>de</w:t>
      </w:r>
      <w:r w:rsidRPr="00AB4306">
        <w:rPr>
          <w:rFonts w:ascii="Arial Narrow" w:eastAsia="Arial Narrow" w:hAnsi="Arial Narrow" w:cs="Arial Narrow"/>
        </w:rPr>
        <w:t xml:space="preserve"> la organización del espacio y uso del suelo del distrito.</w:t>
      </w:r>
    </w:p>
    <w:p w14:paraId="561884A9" w14:textId="0FA05FA1" w:rsidR="00EF03E5" w:rsidRPr="00AB4306" w:rsidRDefault="005C75CC">
      <w:pPr>
        <w:numPr>
          <w:ilvl w:val="0"/>
          <w:numId w:val="22"/>
        </w:numPr>
        <w:spacing w:after="0" w:line="240" w:lineRule="auto"/>
        <w:jc w:val="both"/>
      </w:pPr>
      <w:r w:rsidRPr="00AB4306">
        <w:rPr>
          <w:rFonts w:ascii="Arial Narrow" w:eastAsia="Arial Narrow" w:hAnsi="Arial Narrow" w:cs="Arial Narrow"/>
        </w:rPr>
        <w:t>Proponer, realizar el seguimiento y evaluar el plan urbano o rural distrital, según corresponda, con sujeción al plan y a las normas municipales provinciales sobre la materia</w:t>
      </w:r>
      <w:r w:rsidR="0092266E" w:rsidRPr="00AB4306">
        <w:rPr>
          <w:rFonts w:ascii="Arial Narrow" w:eastAsia="Arial Narrow" w:hAnsi="Arial Narrow" w:cs="Arial Narrow"/>
        </w:rPr>
        <w:t>.</w:t>
      </w:r>
    </w:p>
    <w:p w14:paraId="05A63791" w14:textId="650F71B8" w:rsidR="00EF03E5" w:rsidRPr="00AB4306" w:rsidRDefault="005C75CC">
      <w:pPr>
        <w:numPr>
          <w:ilvl w:val="0"/>
          <w:numId w:val="22"/>
        </w:numPr>
        <w:spacing w:after="0" w:line="240" w:lineRule="auto"/>
        <w:jc w:val="both"/>
      </w:pPr>
      <w:r w:rsidRPr="00AB4306">
        <w:rPr>
          <w:rFonts w:ascii="Arial Narrow" w:eastAsia="Arial Narrow" w:hAnsi="Arial Narrow" w:cs="Arial Narrow"/>
        </w:rPr>
        <w:t>Supervisar el otorgamiento de autorizaciones, derechos y licencias</w:t>
      </w:r>
      <w:r w:rsidR="0092266E" w:rsidRPr="00AB4306">
        <w:rPr>
          <w:rFonts w:ascii="Arial Narrow" w:eastAsia="Arial Narrow" w:hAnsi="Arial Narrow" w:cs="Arial Narrow"/>
        </w:rPr>
        <w:t>, así como,</w:t>
      </w:r>
      <w:r w:rsidRPr="00AB4306">
        <w:rPr>
          <w:rFonts w:ascii="Arial Narrow" w:eastAsia="Arial Narrow" w:hAnsi="Arial Narrow" w:cs="Arial Narrow"/>
        </w:rPr>
        <w:t xml:space="preserve"> realizar la fiscalización, en materia de organización del espacio y uso del suelo.</w:t>
      </w:r>
    </w:p>
    <w:p w14:paraId="54AE65EE"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Organizar y supervisar las actividades relacionadas con el catastro urbano y la nomenclatura de avenidas, jirones, calles, pasajes, parques, plazas y la numeración predial.</w:t>
      </w:r>
    </w:p>
    <w:p w14:paraId="41893467"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Supervisar la implementación y ejecutar los planes de desarrollo urbano, plan de desarrollo rural, el plan de desarrollo de asentamientos humanos, plan de obras y otros planes específicos.</w:t>
      </w:r>
    </w:p>
    <w:p w14:paraId="47AC1E32"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lastRenderedPageBreak/>
        <w:t>Gestionar el sistema de inversión pública en sus etapas de formulación y ejecución de proyectos y obras de infraestructura pública urbana y rural, de conformidad con lo planificado.</w:t>
      </w:r>
    </w:p>
    <w:p w14:paraId="310F48A5"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Aprobar expedientes técnicos y liquidaciones de obras.</w:t>
      </w:r>
    </w:p>
    <w:p w14:paraId="3262ABAC" w14:textId="4EA5B45D" w:rsidR="00EF03E5" w:rsidRPr="00AB4306" w:rsidRDefault="005C75CC">
      <w:pPr>
        <w:numPr>
          <w:ilvl w:val="0"/>
          <w:numId w:val="22"/>
        </w:numPr>
        <w:spacing w:after="0" w:line="240" w:lineRule="auto"/>
        <w:jc w:val="both"/>
      </w:pPr>
      <w:r w:rsidRPr="00AB4306">
        <w:rPr>
          <w:rFonts w:ascii="Arial Narrow" w:eastAsia="Arial Narrow" w:hAnsi="Arial Narrow" w:cs="Arial Narrow"/>
        </w:rPr>
        <w:t>Aprobar proyectos de obras y de infraestructura en coordinación con los órganos técnicos competentes de la municipalidad.</w:t>
      </w:r>
    </w:p>
    <w:p w14:paraId="0E60B523"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Dirigir y supervisar la operatividad y custodia del equipo mecánico, flota vehicular y maquinaria pesada de propiedad de la municipalidad distrital</w:t>
      </w:r>
      <w:r w:rsidRPr="00AB4306">
        <w:rPr>
          <w:rFonts w:ascii="Arial Narrow" w:eastAsia="Arial Narrow" w:hAnsi="Arial Narrow" w:cs="Arial Narrow"/>
          <w:vertAlign w:val="superscript"/>
        </w:rPr>
        <w:footnoteReference w:id="1"/>
      </w:r>
      <w:r w:rsidRPr="00AB4306">
        <w:rPr>
          <w:rFonts w:ascii="Arial Narrow" w:eastAsia="Arial Narrow" w:hAnsi="Arial Narrow" w:cs="Arial Narrow"/>
        </w:rPr>
        <w:t xml:space="preserve">. </w:t>
      </w:r>
    </w:p>
    <w:p w14:paraId="2F11B66A"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Emitir actos administrativos en el ámbito de su competencia.</w:t>
      </w:r>
    </w:p>
    <w:p w14:paraId="558FCAE9" w14:textId="4A63DE6F" w:rsidR="00EF03E5" w:rsidRPr="00AB4306" w:rsidRDefault="005C75CC">
      <w:pPr>
        <w:numPr>
          <w:ilvl w:val="0"/>
          <w:numId w:val="22"/>
        </w:numPr>
        <w:spacing w:after="0" w:line="240" w:lineRule="auto"/>
        <w:jc w:val="both"/>
      </w:pPr>
      <w:r w:rsidRPr="00AB4306">
        <w:rPr>
          <w:rFonts w:ascii="Arial Narrow" w:eastAsia="Arial Narrow" w:hAnsi="Arial Narrow" w:cs="Arial Narrow"/>
        </w:rPr>
        <w:t xml:space="preserve">Emitir </w:t>
      </w:r>
      <w:r w:rsidR="00D534E0" w:rsidRPr="00AB4306">
        <w:rPr>
          <w:rFonts w:ascii="Arial Narrow" w:eastAsia="Arial Narrow" w:hAnsi="Arial Narrow" w:cs="Arial Narrow"/>
        </w:rPr>
        <w:t>r</w:t>
      </w:r>
      <w:r w:rsidRPr="00AB4306">
        <w:rPr>
          <w:rFonts w:ascii="Arial Narrow" w:eastAsia="Arial Narrow" w:hAnsi="Arial Narrow" w:cs="Arial Narrow"/>
        </w:rPr>
        <w:t>esoluciones en el ámbito de su competencia.</w:t>
      </w:r>
    </w:p>
    <w:p w14:paraId="086834A6" w14:textId="77777777" w:rsidR="00EF03E5" w:rsidRPr="00AB4306" w:rsidRDefault="005C75CC">
      <w:pPr>
        <w:numPr>
          <w:ilvl w:val="0"/>
          <w:numId w:val="22"/>
        </w:numPr>
        <w:spacing w:after="0" w:line="240" w:lineRule="auto"/>
        <w:jc w:val="both"/>
      </w:pPr>
      <w:r w:rsidRPr="00AB4306">
        <w:rPr>
          <w:rFonts w:ascii="Arial Narrow" w:eastAsia="Arial Narrow" w:hAnsi="Arial Narrow" w:cs="Arial Narrow"/>
        </w:rPr>
        <w:t>Las demás que le asigne la Gerencia Municipal en el marco de sus competencias o aquellas que le corresponda por norma expresa.</w:t>
      </w:r>
    </w:p>
    <w:bookmarkEnd w:id="21"/>
    <w:p w14:paraId="20B87C47" w14:textId="77777777" w:rsidR="00EF03E5" w:rsidRPr="00AB4306" w:rsidRDefault="00EF03E5">
      <w:pPr>
        <w:spacing w:after="0" w:line="240" w:lineRule="auto"/>
        <w:jc w:val="both"/>
        <w:rPr>
          <w:rFonts w:ascii="Arial Narrow" w:eastAsia="Arial Narrow" w:hAnsi="Arial Narrow" w:cs="Arial Narrow"/>
        </w:rPr>
      </w:pPr>
    </w:p>
    <w:p w14:paraId="60847D91"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58.- Organización de la Gerencia de Desarrollo Territorial e Infraestructura</w:t>
      </w:r>
    </w:p>
    <w:p w14:paraId="55D21258"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Territorial para el cumplimiento de sus funciones cuenta con las siguientes unidades orgánicas:</w:t>
      </w:r>
    </w:p>
    <w:p w14:paraId="77169EAB"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Desarrollo Territorial</w:t>
      </w:r>
    </w:p>
    <w:p w14:paraId="39D20B1F"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Infraestructura</w:t>
      </w:r>
    </w:p>
    <w:p w14:paraId="4A01679F" w14:textId="77777777" w:rsidR="00EF03E5" w:rsidRPr="00AB4306" w:rsidRDefault="00EF03E5">
      <w:pPr>
        <w:spacing w:after="0" w:line="240" w:lineRule="auto"/>
        <w:jc w:val="both"/>
        <w:rPr>
          <w:rFonts w:ascii="Arial Narrow" w:eastAsia="Arial Narrow" w:hAnsi="Arial Narrow" w:cs="Arial Narrow"/>
        </w:rPr>
      </w:pPr>
    </w:p>
    <w:p w14:paraId="32F123EB"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59.- Subgerencia de Desarrollo Territorial</w:t>
      </w:r>
    </w:p>
    <w:p w14:paraId="67FBAA16" w14:textId="46CAF401"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Subgerencia de Desarrollo Territorial es la unidad orgánica</w:t>
      </w:r>
      <w:r w:rsidR="00D534E0" w:rsidRPr="00AB4306">
        <w:rPr>
          <w:rFonts w:ascii="Arial Narrow" w:eastAsia="Arial Narrow" w:hAnsi="Arial Narrow" w:cs="Arial Narrow"/>
        </w:rPr>
        <w:t xml:space="preserve"> de línea</w:t>
      </w:r>
      <w:r w:rsidRPr="00AB4306">
        <w:rPr>
          <w:rFonts w:ascii="Arial Narrow" w:eastAsia="Arial Narrow" w:hAnsi="Arial Narrow" w:cs="Arial Narrow"/>
        </w:rPr>
        <w:t xml:space="preserve"> responsable del ordenamiento urbano, el adecuado uso del suelo y el catastro necesario para la planificación urbana-espacial del distrito. Depende de la Gerencia de Desarrollo Territorial e Infraestructura.</w:t>
      </w:r>
    </w:p>
    <w:p w14:paraId="3CB90547" w14:textId="77777777" w:rsidR="00EF03E5" w:rsidRPr="00AB4306" w:rsidRDefault="00EF03E5">
      <w:pPr>
        <w:spacing w:after="0" w:line="240" w:lineRule="auto"/>
        <w:jc w:val="both"/>
        <w:rPr>
          <w:rFonts w:ascii="Arial Narrow" w:eastAsia="Arial Narrow" w:hAnsi="Arial Narrow" w:cs="Arial Narrow"/>
        </w:rPr>
      </w:pPr>
    </w:p>
    <w:p w14:paraId="210C553A"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60.- Funciones de la Subgerencia de Desarrollo Territorial</w:t>
      </w:r>
    </w:p>
    <w:p w14:paraId="712E6324"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Desarrollo Territorial</w:t>
      </w:r>
    </w:p>
    <w:p w14:paraId="1B9E4A73" w14:textId="3BD4FD66"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 implementar normas</w:t>
      </w:r>
      <w:r w:rsidR="0092266E"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para la organización del espacio y uso del suelo del distrito.</w:t>
      </w:r>
    </w:p>
    <w:p w14:paraId="229AE6AF" w14:textId="750A0C31"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w:t>
      </w:r>
      <w:r w:rsidR="0092266E" w:rsidRPr="00AB4306">
        <w:rPr>
          <w:rFonts w:ascii="Arial Narrow" w:eastAsia="Arial Narrow" w:hAnsi="Arial Narrow" w:cs="Arial Narrow"/>
        </w:rPr>
        <w:t>,</w:t>
      </w:r>
      <w:r w:rsidRPr="00AB4306">
        <w:rPr>
          <w:rFonts w:ascii="Arial Narrow" w:eastAsia="Arial Narrow" w:hAnsi="Arial Narrow" w:cs="Arial Narrow"/>
        </w:rPr>
        <w:t xml:space="preserve"> ejecutar y controlar el plan urbano o rural distrital, según corresponda, con sujeción al plan y a las normas municipales provinciales sobre la materia.</w:t>
      </w:r>
    </w:p>
    <w:p w14:paraId="2B90974D"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Otorgar autorizaciones, derechos y licencias para las habilitaciones urbanas, construcción, remodelación o demolición de inmuebles y declaratorias de fábricas, espectáculos públicos, ubicación de avisos publicitarios y propaganda política, así como construcción de estaciones radioeléctricas y tendido de cables de cualquier naturaleza.</w:t>
      </w:r>
    </w:p>
    <w:p w14:paraId="650922A3"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Fiscalizar las habilitaciones urbanas, construcción, remodelación o demolición de inmuebles y declaratorias de fábricas, espectáculos públicos, así como ubicación de avisos publicitarios y propaganda política, así como construcción de estaciones radioeléctricas y tendido de cables de cualquier naturaleza.</w:t>
      </w:r>
    </w:p>
    <w:p w14:paraId="2A82B3DD" w14:textId="34FD30DC"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Ejecutar el control técnico de las edificaciones y evaluar las condiciones de seguridad en los espectáculos públicos y ubicación de anuncios y avisos públicos.</w:t>
      </w:r>
    </w:p>
    <w:p w14:paraId="733AE74B"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Elaborar y mantener actualizado el catastro distrital.</w:t>
      </w:r>
    </w:p>
    <w:p w14:paraId="35C8296C"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Establecer la nomenclatura de avenidas, jirones, calles, pasajes, parques, plazas, y la numeración predial.</w:t>
      </w:r>
    </w:p>
    <w:p w14:paraId="5AE9F3C4"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Ejecutar acciones para el reconocimiento de los asentamientos humanos y promover su desarrollo y formalización. </w:t>
      </w:r>
    </w:p>
    <w:p w14:paraId="5C3996BE"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Identificar los inmuebles en estado ruinoso y calificar los tugurios en los cuales deban realizarse tareas de renovación urbana en coordinación con la municipalidad provincial y el gobierno regional.</w:t>
      </w:r>
    </w:p>
    <w:p w14:paraId="2858F07C" w14:textId="66412E8E"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770E8961" w14:textId="77777777" w:rsidR="00EF03E5" w:rsidRPr="00AB4306" w:rsidRDefault="005C75CC">
      <w:pPr>
        <w:numPr>
          <w:ilvl w:val="0"/>
          <w:numId w:val="9"/>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Desarrollo Territorial e Infraestructura en el marco de sus competencias o aquellas que le corresponda por norma expresa.</w:t>
      </w:r>
    </w:p>
    <w:p w14:paraId="03B94142" w14:textId="77777777" w:rsidR="00EF03E5" w:rsidRPr="00AB4306" w:rsidRDefault="00EF03E5">
      <w:pPr>
        <w:pBdr>
          <w:top w:val="nil"/>
          <w:left w:val="nil"/>
          <w:bottom w:val="nil"/>
          <w:right w:val="nil"/>
          <w:between w:val="nil"/>
        </w:pBdr>
        <w:spacing w:after="0" w:line="240" w:lineRule="auto"/>
        <w:ind w:left="284"/>
        <w:jc w:val="both"/>
        <w:rPr>
          <w:rFonts w:ascii="Arial Narrow" w:eastAsia="Arial Narrow" w:hAnsi="Arial Narrow" w:cs="Arial Narrow"/>
        </w:rPr>
      </w:pPr>
    </w:p>
    <w:p w14:paraId="75092D8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61.- Subgerencia de Infraestructura</w:t>
      </w:r>
    </w:p>
    <w:p w14:paraId="7C25A3B5" w14:textId="733B1B7F"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Infraestructura es la unidad orgánica </w:t>
      </w:r>
      <w:r w:rsidR="00D534E0" w:rsidRPr="00AB4306">
        <w:rPr>
          <w:rFonts w:ascii="Arial Narrow" w:eastAsia="Arial Narrow" w:hAnsi="Arial Narrow" w:cs="Arial Narrow"/>
        </w:rPr>
        <w:t xml:space="preserve">de línea </w:t>
      </w:r>
      <w:r w:rsidRPr="00AB4306">
        <w:rPr>
          <w:rFonts w:ascii="Arial Narrow" w:eastAsia="Arial Narrow" w:hAnsi="Arial Narrow" w:cs="Arial Narrow"/>
        </w:rPr>
        <w:t>responsable de la formulación, ejecución y control de todos los proyectos de inversión pública de infraestructura que requiera el distrito. Depende de la Gerencia de Desarrollo Territorial e Infraestructura.</w:t>
      </w:r>
    </w:p>
    <w:p w14:paraId="4B065229" w14:textId="77777777" w:rsidR="00EF03E5" w:rsidRPr="00AB4306" w:rsidRDefault="00EF03E5">
      <w:pPr>
        <w:spacing w:after="0" w:line="240" w:lineRule="auto"/>
        <w:jc w:val="both"/>
        <w:rPr>
          <w:rFonts w:ascii="Arial Narrow" w:eastAsia="Arial Narrow" w:hAnsi="Arial Narrow" w:cs="Arial Narrow"/>
        </w:rPr>
      </w:pPr>
    </w:p>
    <w:p w14:paraId="4C8ACF07"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lastRenderedPageBreak/>
        <w:t>Artículo 62.- Funciones de la Subgerencia de Infraestructura</w:t>
      </w:r>
    </w:p>
    <w:p w14:paraId="04351B1C"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Infraestructura:</w:t>
      </w:r>
    </w:p>
    <w:p w14:paraId="045DB34E" w14:textId="628603A8" w:rsidR="00EF03E5" w:rsidRPr="00AB4306" w:rsidRDefault="005C75CC">
      <w:pPr>
        <w:numPr>
          <w:ilvl w:val="0"/>
          <w:numId w:val="13"/>
        </w:numPr>
        <w:spacing w:after="0" w:line="240" w:lineRule="auto"/>
        <w:jc w:val="both"/>
      </w:pPr>
      <w:r w:rsidRPr="00AB4306">
        <w:rPr>
          <w:rFonts w:ascii="Arial Narrow" w:eastAsia="Arial Narrow" w:hAnsi="Arial Narrow" w:cs="Arial Narrow"/>
        </w:rPr>
        <w:t xml:space="preserve">Ejecutar </w:t>
      </w:r>
      <w:r w:rsidR="000518C9" w:rsidRPr="00AB4306">
        <w:rPr>
          <w:rFonts w:ascii="Arial Narrow" w:eastAsia="Arial Narrow" w:hAnsi="Arial Narrow" w:cs="Arial Narrow"/>
        </w:rPr>
        <w:t xml:space="preserve">y supervisar </w:t>
      </w:r>
      <w:r w:rsidR="00817AD7" w:rsidRPr="00AB4306">
        <w:rPr>
          <w:rFonts w:ascii="Arial Narrow" w:eastAsia="Arial Narrow" w:hAnsi="Arial Narrow" w:cs="Arial Narrow"/>
        </w:rPr>
        <w:t>los</w:t>
      </w:r>
      <w:r w:rsidRPr="00AB4306">
        <w:rPr>
          <w:rFonts w:ascii="Arial Narrow" w:eastAsia="Arial Narrow" w:hAnsi="Arial Narrow" w:cs="Arial Narrow"/>
        </w:rPr>
        <w:t xml:space="preserve"> estudios, proyectos y obras de infraestructura pública urbana y rural de conformidad con el Plan de Desarrollo Urbano</w:t>
      </w:r>
      <w:r w:rsidR="000518C9" w:rsidRPr="00AB4306">
        <w:rPr>
          <w:rFonts w:ascii="Arial Narrow" w:eastAsia="Arial Narrow" w:hAnsi="Arial Narrow" w:cs="Arial Narrow"/>
        </w:rPr>
        <w:t>, bajo la modalidad de administración directa y en la modalidad de contrato</w:t>
      </w:r>
      <w:r w:rsidRPr="00AB4306">
        <w:rPr>
          <w:rFonts w:ascii="Arial Narrow" w:eastAsia="Arial Narrow" w:hAnsi="Arial Narrow" w:cs="Arial Narrow"/>
        </w:rPr>
        <w:t>.</w:t>
      </w:r>
    </w:p>
    <w:p w14:paraId="19B4584F" w14:textId="74BAF7A9" w:rsidR="00EF03E5" w:rsidRPr="00AB4306" w:rsidRDefault="005C75CC">
      <w:pPr>
        <w:numPr>
          <w:ilvl w:val="0"/>
          <w:numId w:val="13"/>
        </w:numPr>
        <w:spacing w:after="0" w:line="240" w:lineRule="auto"/>
        <w:jc w:val="both"/>
      </w:pPr>
      <w:r w:rsidRPr="00AB4306">
        <w:rPr>
          <w:rFonts w:ascii="Arial Narrow" w:eastAsia="Arial Narrow" w:hAnsi="Arial Narrow" w:cs="Arial Narrow"/>
        </w:rPr>
        <w:t>Formular y evaluar proyectos de inversión y aprobar las inversiones de optimización, de ampliación marginal, de reposición y de rehabilitación que se enmarquen en las competencias de la municipalidad distrital</w:t>
      </w:r>
      <w:r w:rsidR="00817AD7" w:rsidRPr="00AB4306">
        <w:rPr>
          <w:rFonts w:ascii="Arial Narrow" w:eastAsia="Arial Narrow" w:hAnsi="Arial Narrow" w:cs="Arial Narrow"/>
        </w:rPr>
        <w:t>, de acuerdo con la normativa vigente</w:t>
      </w:r>
      <w:r w:rsidRPr="00AB4306">
        <w:rPr>
          <w:rFonts w:ascii="Arial Narrow" w:eastAsia="Arial Narrow" w:hAnsi="Arial Narrow" w:cs="Arial Narrow"/>
        </w:rPr>
        <w:t xml:space="preserve">. </w:t>
      </w:r>
    </w:p>
    <w:p w14:paraId="1297CF32" w14:textId="3CD884A6" w:rsidR="00EF03E5" w:rsidRPr="00AB4306" w:rsidRDefault="005C75CC">
      <w:pPr>
        <w:numPr>
          <w:ilvl w:val="0"/>
          <w:numId w:val="13"/>
        </w:numPr>
        <w:spacing w:after="0" w:line="240" w:lineRule="auto"/>
        <w:jc w:val="both"/>
      </w:pPr>
      <w:r w:rsidRPr="00AB4306">
        <w:rPr>
          <w:rFonts w:ascii="Arial Narrow" w:eastAsia="Arial Narrow" w:hAnsi="Arial Narrow" w:cs="Arial Narrow"/>
        </w:rPr>
        <w:t xml:space="preserve">Formular las fichas técnicas y los estudios de </w:t>
      </w:r>
      <w:proofErr w:type="spellStart"/>
      <w:r w:rsidRPr="00AB4306">
        <w:rPr>
          <w:rFonts w:ascii="Arial Narrow" w:eastAsia="Arial Narrow" w:hAnsi="Arial Narrow" w:cs="Arial Narrow"/>
        </w:rPr>
        <w:t>preinversión</w:t>
      </w:r>
      <w:proofErr w:type="spellEnd"/>
      <w:r w:rsidRPr="00AB4306">
        <w:rPr>
          <w:rFonts w:ascii="Arial Narrow" w:eastAsia="Arial Narrow" w:hAnsi="Arial Narrow" w:cs="Arial Narrow"/>
        </w:rPr>
        <w:t xml:space="preserve"> </w:t>
      </w:r>
      <w:r w:rsidR="000518C9" w:rsidRPr="00AB4306">
        <w:rPr>
          <w:rFonts w:ascii="Arial Narrow" w:eastAsia="Arial Narrow" w:hAnsi="Arial Narrow" w:cs="Arial Narrow"/>
        </w:rPr>
        <w:t>que</w:t>
      </w:r>
      <w:r w:rsidRPr="00AB4306">
        <w:rPr>
          <w:rFonts w:ascii="Arial Narrow" w:eastAsia="Arial Narrow" w:hAnsi="Arial Narrow" w:cs="Arial Narrow"/>
        </w:rPr>
        <w:t xml:space="preserve"> sustent</w:t>
      </w:r>
      <w:r w:rsidR="000518C9" w:rsidRPr="00AB4306">
        <w:rPr>
          <w:rFonts w:ascii="Arial Narrow" w:eastAsia="Arial Narrow" w:hAnsi="Arial Narrow" w:cs="Arial Narrow"/>
        </w:rPr>
        <w:t>e</w:t>
      </w:r>
      <w:r w:rsidRPr="00AB4306">
        <w:rPr>
          <w:rFonts w:ascii="Arial Narrow" w:eastAsia="Arial Narrow" w:hAnsi="Arial Narrow" w:cs="Arial Narrow"/>
        </w:rPr>
        <w:t xml:space="preserve"> la concepción técnica, económica y el dimensionamiento de los proyectos de inversión, teniendo en cuenta los objetivos, metas de producto e indicadores de resultado previstos en la fase de Programación Multianual de Inversiones; así como los fondos públicos estimados para la operación y mantenimiento de los activos generados por el proyecto de inversión y las formas de financiamiento.</w:t>
      </w:r>
    </w:p>
    <w:p w14:paraId="64F46F94"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Registrar en el Banco de Inversiones los proyectos de inversión y las inversiones de optimización, de ampliación marginal, de reposición y de rehabilitación.</w:t>
      </w:r>
    </w:p>
    <w:p w14:paraId="1069665F"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 xml:space="preserve">Realizar la consistencia técnica entre el resultado del expediente técnico o documento equivalente y la ficha técnica o estudio de </w:t>
      </w:r>
      <w:proofErr w:type="spellStart"/>
      <w:r w:rsidRPr="00AB4306">
        <w:rPr>
          <w:rFonts w:ascii="Arial Narrow" w:eastAsia="Arial Narrow" w:hAnsi="Arial Narrow" w:cs="Arial Narrow"/>
        </w:rPr>
        <w:t>preinversión</w:t>
      </w:r>
      <w:proofErr w:type="spellEnd"/>
      <w:r w:rsidRPr="00AB4306">
        <w:rPr>
          <w:rFonts w:ascii="Arial Narrow" w:eastAsia="Arial Narrow" w:hAnsi="Arial Narrow" w:cs="Arial Narrow"/>
        </w:rPr>
        <w:t xml:space="preserve"> que sustentó la declaración de viabilidad de los proyectos de inversión.</w:t>
      </w:r>
    </w:p>
    <w:p w14:paraId="368909AD"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Gestionar los registros sobre las inversiones que solicite la Dirección General de Programación Multianual de Inversiones y los demás órganos del Sistema Nacional de Programación Multianual y Gestión de Inversiones.</w:t>
      </w:r>
    </w:p>
    <w:p w14:paraId="42451068"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Supervisar y controlar la elaboración de expedientes técnicos a ser ejecutados por la municipalidad, así como los elaborados por servicios externos, en concordancia con las normas vigentes.</w:t>
      </w:r>
    </w:p>
    <w:p w14:paraId="234FB92D"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Declarar la viabilidad de los proyectos de inversión.</w:t>
      </w:r>
    </w:p>
    <w:p w14:paraId="447FB2D0"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Autorizar y fiscalizar la ejecución del plan de obras de servicios públicos o privados que afecten o utilicen la vía pública o zonas aéreas, así como sus modificaciones; previo cumplimiento de las normas sobre impacto ambiental.</w:t>
      </w:r>
    </w:p>
    <w:p w14:paraId="71FBA9A1"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Otorgar certificados de conformidad de obra, informando a la subgerencia de desarrollo territorial para la actualización catastral.</w:t>
      </w:r>
    </w:p>
    <w:p w14:paraId="5EA77E0C"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Operar y custodiar el equipo mecánico, flota vehicular y maquinaria pesada de propiedad de la municipalidad</w:t>
      </w:r>
      <w:r w:rsidRPr="00AB4306">
        <w:rPr>
          <w:rFonts w:ascii="Arial Narrow" w:eastAsia="Arial Narrow" w:hAnsi="Arial Narrow" w:cs="Arial Narrow"/>
          <w:vertAlign w:val="superscript"/>
        </w:rPr>
        <w:footnoteReference w:id="2"/>
      </w:r>
      <w:r w:rsidRPr="00AB4306">
        <w:rPr>
          <w:rFonts w:ascii="Arial Narrow" w:eastAsia="Arial Narrow" w:hAnsi="Arial Narrow" w:cs="Arial Narrow"/>
        </w:rPr>
        <w:t>.</w:t>
      </w:r>
    </w:p>
    <w:p w14:paraId="5A9B763D"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Emitir actos administrativos en el ámbito de su competencia.</w:t>
      </w:r>
    </w:p>
    <w:p w14:paraId="1913E0DF" w14:textId="77777777" w:rsidR="00EF03E5" w:rsidRPr="00AB4306" w:rsidRDefault="005C75CC">
      <w:pPr>
        <w:numPr>
          <w:ilvl w:val="0"/>
          <w:numId w:val="13"/>
        </w:numPr>
        <w:spacing w:after="0" w:line="240" w:lineRule="auto"/>
        <w:jc w:val="both"/>
      </w:pPr>
      <w:r w:rsidRPr="00AB4306">
        <w:rPr>
          <w:rFonts w:ascii="Arial Narrow" w:eastAsia="Arial Narrow" w:hAnsi="Arial Narrow" w:cs="Arial Narrow"/>
        </w:rPr>
        <w:t>Las demás que le asigne la Gerencia de Desarrollo Territorial e Infraestructura en el marco de sus competencias o aquellas que le corresponda por norma expresa.</w:t>
      </w:r>
    </w:p>
    <w:p w14:paraId="2AA69544" w14:textId="77777777" w:rsidR="00EF03E5" w:rsidRPr="00AB4306" w:rsidRDefault="00EF03E5">
      <w:pPr>
        <w:spacing w:after="0" w:line="240" w:lineRule="auto"/>
        <w:jc w:val="both"/>
        <w:rPr>
          <w:rFonts w:ascii="Arial Narrow" w:eastAsia="Arial Narrow" w:hAnsi="Arial Narrow" w:cs="Arial Narrow"/>
        </w:rPr>
      </w:pPr>
    </w:p>
    <w:p w14:paraId="53B92BC4" w14:textId="77777777" w:rsidR="00EF03E5" w:rsidRPr="00AB4306" w:rsidRDefault="005C75CC">
      <w:pPr>
        <w:spacing w:after="0" w:line="240" w:lineRule="auto"/>
        <w:jc w:val="both"/>
        <w:rPr>
          <w:rFonts w:ascii="Arial Narrow" w:eastAsia="Arial Narrow" w:hAnsi="Arial Narrow" w:cs="Arial Narrow"/>
          <w:b/>
        </w:rPr>
      </w:pPr>
      <w:bookmarkStart w:id="24" w:name="_3dy6vkm" w:colFirst="0" w:colLast="0"/>
      <w:bookmarkEnd w:id="24"/>
      <w:r w:rsidRPr="00AB4306">
        <w:rPr>
          <w:rFonts w:ascii="Arial Narrow" w:eastAsia="Arial Narrow" w:hAnsi="Arial Narrow" w:cs="Arial Narrow"/>
          <w:b/>
        </w:rPr>
        <w:t>Artículo 63.- Gerencia de Servicios Municipales y Gestión Ambiental</w:t>
      </w:r>
    </w:p>
    <w:p w14:paraId="01D0E4C9"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Gerencia de Servicios Municipales y Gestión Ambiental es el órgano de línea responsable de dirigir, planificar, organizar, supervisar y evaluar la protección y conservación del ambiente, defensa civil, la participación y seguridad ciudadana, el tránsito, circulación y transporte público, el saneamiento, salubridad, y registro civil. Depende de la Gerencia Municipal. </w:t>
      </w:r>
    </w:p>
    <w:p w14:paraId="45E599AF" w14:textId="77777777" w:rsidR="00EF03E5" w:rsidRPr="00AB4306" w:rsidRDefault="00EF03E5">
      <w:pPr>
        <w:spacing w:after="0" w:line="240" w:lineRule="auto"/>
        <w:jc w:val="both"/>
        <w:rPr>
          <w:rFonts w:ascii="Arial Narrow" w:eastAsia="Arial Narrow" w:hAnsi="Arial Narrow" w:cs="Arial Narrow"/>
        </w:rPr>
      </w:pPr>
    </w:p>
    <w:p w14:paraId="14459DE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64.- Funciones de la Gerencia de Servicios Municipales y Gestión Ambiental</w:t>
      </w:r>
    </w:p>
    <w:p w14:paraId="4DC8654A"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de Servicios Municipales y Gestión Ambiental:</w:t>
      </w:r>
    </w:p>
    <w:p w14:paraId="1BE299B5" w14:textId="6C47494F"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Proponer normas y estrategias para la gestión ambiental, saneamiento ambiental, salubridad y participación ciudadana en concordancia con la normativa de la materia</w:t>
      </w:r>
      <w:r w:rsidR="002F0E8B" w:rsidRPr="00AB4306">
        <w:rPr>
          <w:rFonts w:ascii="Arial Narrow" w:eastAsia="Arial Narrow" w:hAnsi="Arial Narrow" w:cs="Arial Narrow"/>
        </w:rPr>
        <w:t xml:space="preserve"> y el Plan de Desarrollo Local Concertado del </w:t>
      </w:r>
      <w:r w:rsidR="00D534E0" w:rsidRPr="00AB4306">
        <w:rPr>
          <w:rFonts w:ascii="Arial Narrow" w:eastAsia="Arial Narrow" w:hAnsi="Arial Narrow" w:cs="Arial Narrow"/>
        </w:rPr>
        <w:t>d</w:t>
      </w:r>
      <w:r w:rsidR="002F0E8B" w:rsidRPr="00AB4306">
        <w:rPr>
          <w:rFonts w:ascii="Arial Narrow" w:eastAsia="Arial Narrow" w:hAnsi="Arial Narrow" w:cs="Arial Narrow"/>
        </w:rPr>
        <w:t>istrito.</w:t>
      </w:r>
    </w:p>
    <w:p w14:paraId="5F2F75B7" w14:textId="37E751E8" w:rsidR="00EF03E5" w:rsidRPr="00AB4306" w:rsidRDefault="006567CB">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Planificar y supervisar los procesos y proyectos de gestión ambiental, orientados a la mejora de la calidad de aire, contaminación sonora y visual, en el marco de la normativa de la materia.</w:t>
      </w:r>
    </w:p>
    <w:p w14:paraId="3AC3D9D4" w14:textId="1C446354"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Planificar y supervisar los procesos para la promoción y fiscalización de la participación vecinal.</w:t>
      </w:r>
    </w:p>
    <w:p w14:paraId="06886685"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Gestionar la salubridad, limpieza pública, recojo de residuos sólidos, su transferencia y disposición final de residuos municipales y no municipales del distrito.</w:t>
      </w:r>
    </w:p>
    <w:p w14:paraId="39D1C140" w14:textId="24D4D00E"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Gestionar el proceso </w:t>
      </w:r>
      <w:r w:rsidR="0008669C" w:rsidRPr="00AB4306">
        <w:rPr>
          <w:rFonts w:ascii="Arial Narrow" w:eastAsia="Arial Narrow" w:hAnsi="Arial Narrow" w:cs="Arial Narrow"/>
        </w:rPr>
        <w:t>de otorgamiento de</w:t>
      </w:r>
      <w:r w:rsidRPr="00AB4306">
        <w:rPr>
          <w:rFonts w:ascii="Arial Narrow" w:eastAsia="Arial Narrow" w:hAnsi="Arial Narrow" w:cs="Arial Narrow"/>
        </w:rPr>
        <w:t xml:space="preserve"> licencias para la circulación de vehículos menores y demás, de acuerdo con lo establecido en la regulación provincial.</w:t>
      </w:r>
    </w:p>
    <w:p w14:paraId="3EEF9249"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Dirigir, supervisar y evaluar el servicio de seguridad ciudadana con participación de la sociedad civil y de la Policía Nacional y los servicios de serenazgo.</w:t>
      </w:r>
    </w:p>
    <w:p w14:paraId="07CBD2CA"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Supervisar la atención de las poblaciones damnificadas por desastres naturales o de otra índole, en coordinación con las instancias correspondientes.</w:t>
      </w:r>
    </w:p>
    <w:p w14:paraId="316241D0" w14:textId="6C7E6238"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Conducir y supervisar la implementación de normas, planes y procesos de la Gestión del Riesgo de Desastres, en el ámbito de su competencia, en el marco de la Política Nacional de Gestión del Riesgo de Desastres y los lineamientos del ente rector</w:t>
      </w:r>
    </w:p>
    <w:p w14:paraId="21838568" w14:textId="0D28FCB1"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Planificar y evaluar el mantenimiento y conservación de áreas verdes, parques zoológicos; así como las relacionadas a la ecología y protección del medio ambiente.</w:t>
      </w:r>
    </w:p>
    <w:p w14:paraId="4DA1AD23"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Dirigir, coordinar y supervisar las actividades de registros de nacimientos, matrimonios, defunciones, divorcios y otros registros marginales encomendados, de conformidad con las disposiciones del Registro Nacional de Identificación y Estado Civil- RENIEC.</w:t>
      </w:r>
    </w:p>
    <w:p w14:paraId="4E7C070F"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Administrar y reglamentar, directamente o por concesión el servicio de agua potable, alcantarillado y desagüe, limpieza pública y tratamiento de residuos sólidos.</w:t>
      </w:r>
      <w:r w:rsidRPr="00AB4306">
        <w:rPr>
          <w:vertAlign w:val="superscript"/>
        </w:rPr>
        <w:footnoteReference w:id="3"/>
      </w:r>
    </w:p>
    <w:p w14:paraId="0727A125"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la provisión de los servicios de saneamiento rural y coordinar con las municipalidades de centros poblados para la realización de campañas de control de epidemias y control de sanidad animal.</w:t>
      </w:r>
    </w:p>
    <w:p w14:paraId="165DC1FD"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25E7CD92" w14:textId="5C0FBF5C"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Emitir </w:t>
      </w:r>
      <w:r w:rsidR="0008669C" w:rsidRPr="00AB4306">
        <w:rPr>
          <w:rFonts w:ascii="Arial Narrow" w:eastAsia="Arial Narrow" w:hAnsi="Arial Narrow" w:cs="Arial Narrow"/>
        </w:rPr>
        <w:t>r</w:t>
      </w:r>
      <w:r w:rsidRPr="00AB4306">
        <w:rPr>
          <w:rFonts w:ascii="Arial Narrow" w:eastAsia="Arial Narrow" w:hAnsi="Arial Narrow" w:cs="Arial Narrow"/>
        </w:rPr>
        <w:t>esoluciones en el ámbito de su competencia.</w:t>
      </w:r>
    </w:p>
    <w:p w14:paraId="48C61887" w14:textId="77777777" w:rsidR="00EF03E5" w:rsidRPr="00AB4306" w:rsidRDefault="005C75CC">
      <w:pPr>
        <w:numPr>
          <w:ilvl w:val="0"/>
          <w:numId w:val="10"/>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Municipal en el marco de sus competencias o aquellas que le corresponda por norma expresa.</w:t>
      </w:r>
    </w:p>
    <w:p w14:paraId="72A7DF9C" w14:textId="77777777" w:rsidR="00EF03E5" w:rsidRPr="00AB4306" w:rsidRDefault="00EF03E5">
      <w:pPr>
        <w:pBdr>
          <w:top w:val="nil"/>
          <w:left w:val="nil"/>
          <w:bottom w:val="nil"/>
          <w:right w:val="nil"/>
          <w:between w:val="nil"/>
        </w:pBdr>
        <w:spacing w:after="0" w:line="240" w:lineRule="auto"/>
        <w:ind w:left="360"/>
        <w:jc w:val="both"/>
        <w:rPr>
          <w:rFonts w:ascii="Arial Narrow" w:eastAsia="Arial Narrow" w:hAnsi="Arial Narrow" w:cs="Arial Narrow"/>
        </w:rPr>
      </w:pPr>
    </w:p>
    <w:p w14:paraId="2D3A6B72"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65.- Organización de la Gerencia de Servicios Municipales y Gestión Ambiental</w:t>
      </w:r>
    </w:p>
    <w:p w14:paraId="3538ACFC"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Servicios Municipales y Gestión Ambiental para el cumplimiento de sus funciones cuenta con las siguientes unidades orgánicas:</w:t>
      </w:r>
    </w:p>
    <w:p w14:paraId="5A511EB4"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Participación y Seguridad Ciudadana</w:t>
      </w:r>
    </w:p>
    <w:p w14:paraId="7513D374"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Servicios Municipales</w:t>
      </w:r>
    </w:p>
    <w:p w14:paraId="14A3F0D8"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Ambiental</w:t>
      </w:r>
    </w:p>
    <w:p w14:paraId="705B50ED" w14:textId="77777777" w:rsidR="00EF03E5" w:rsidRPr="00AB4306" w:rsidRDefault="00EF03E5">
      <w:pPr>
        <w:spacing w:after="0" w:line="240" w:lineRule="auto"/>
        <w:jc w:val="both"/>
        <w:rPr>
          <w:rFonts w:ascii="Arial Narrow" w:eastAsia="Arial Narrow" w:hAnsi="Arial Narrow" w:cs="Arial Narrow"/>
        </w:rPr>
      </w:pPr>
    </w:p>
    <w:p w14:paraId="7A3C98B8"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66.- Subgerencia de Participación y Seguridad Ciudadana</w:t>
      </w:r>
    </w:p>
    <w:p w14:paraId="01BBB82B" w14:textId="6212A6DC"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Participación y Seguridad Ciudadana es la unidad orgánica </w:t>
      </w:r>
      <w:r w:rsidR="00D534E0" w:rsidRPr="00AB4306">
        <w:rPr>
          <w:rFonts w:ascii="Arial Narrow" w:eastAsia="Arial Narrow" w:hAnsi="Arial Narrow" w:cs="Arial Narrow"/>
        </w:rPr>
        <w:t xml:space="preserve">de línea </w:t>
      </w:r>
      <w:r w:rsidRPr="00AB4306">
        <w:rPr>
          <w:rFonts w:ascii="Arial Narrow" w:eastAsia="Arial Narrow" w:hAnsi="Arial Narrow" w:cs="Arial Narrow"/>
        </w:rPr>
        <w:t>responsable de promover la participación organizada de la ciudadanía, a fin de generar una cultura cívica, responsable y vigilante de los asuntos de la gestión local. Asimismo, es responsable de ejecutar y controlar las acciones relacionadas a la seguridad ciudadana, así como de las actividades de defensa civil en el distrito, a través de planes de prevención, contingencia, emergencia, urgencia y rehabilitación en su jurisdicción. Depende de la Gerencia de Servicios Municipales y Gestión Ambiental.</w:t>
      </w:r>
    </w:p>
    <w:p w14:paraId="1994FDB3" w14:textId="77777777" w:rsidR="00EF03E5" w:rsidRPr="00AB4306" w:rsidRDefault="00EF03E5">
      <w:pPr>
        <w:spacing w:after="0" w:line="240" w:lineRule="auto"/>
        <w:jc w:val="both"/>
        <w:rPr>
          <w:rFonts w:ascii="Arial Narrow" w:eastAsia="Arial Narrow" w:hAnsi="Arial Narrow" w:cs="Arial Narrow"/>
        </w:rPr>
      </w:pPr>
    </w:p>
    <w:p w14:paraId="03D578BA"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67.- Funciones de la Subgerencia de Participación y Seguridad Ciudadana</w:t>
      </w:r>
    </w:p>
    <w:p w14:paraId="2F8520A2"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Participación y Seguridad Ciudadana:</w:t>
      </w:r>
    </w:p>
    <w:p w14:paraId="2141AF02" w14:textId="49D55F6B" w:rsidR="00EF03E5" w:rsidRPr="00AB4306" w:rsidRDefault="005C75CC">
      <w:pPr>
        <w:numPr>
          <w:ilvl w:val="0"/>
          <w:numId w:val="15"/>
        </w:numPr>
        <w:spacing w:after="0" w:line="240" w:lineRule="auto"/>
        <w:jc w:val="both"/>
      </w:pPr>
      <w:r w:rsidRPr="00AB4306">
        <w:rPr>
          <w:rFonts w:ascii="Arial Narrow" w:eastAsia="Arial Narrow" w:hAnsi="Arial Narrow" w:cs="Arial Narrow"/>
        </w:rPr>
        <w:t xml:space="preserve">Formular </w:t>
      </w:r>
      <w:r w:rsidR="003D7269" w:rsidRPr="00AB4306">
        <w:rPr>
          <w:rFonts w:ascii="Arial Narrow" w:eastAsia="Arial Narrow" w:hAnsi="Arial Narrow" w:cs="Arial Narrow"/>
        </w:rPr>
        <w:t xml:space="preserve">e implementar </w:t>
      </w:r>
      <w:r w:rsidR="00BC36A3" w:rsidRPr="00AB4306">
        <w:rPr>
          <w:rFonts w:ascii="Arial Narrow" w:eastAsia="Arial Narrow" w:hAnsi="Arial Narrow" w:cs="Arial Narrow"/>
        </w:rPr>
        <w:t>estrategias</w:t>
      </w:r>
      <w:r w:rsidRPr="00AB4306">
        <w:rPr>
          <w:rFonts w:ascii="Arial Narrow" w:eastAsia="Arial Narrow" w:hAnsi="Arial Narrow" w:cs="Arial Narrow"/>
        </w:rPr>
        <w:t xml:space="preserve"> para la seguridad ciudadana, la concertación y participación activa de los vecinos en la gestión municipal.</w:t>
      </w:r>
    </w:p>
    <w:p w14:paraId="6FE3B67E" w14:textId="560E0696" w:rsidR="00EF03E5" w:rsidRPr="00AB4306" w:rsidRDefault="005C75CC">
      <w:pPr>
        <w:numPr>
          <w:ilvl w:val="0"/>
          <w:numId w:val="15"/>
        </w:numPr>
        <w:spacing w:after="0" w:line="240" w:lineRule="auto"/>
        <w:jc w:val="both"/>
      </w:pPr>
      <w:r w:rsidRPr="00AB4306">
        <w:rPr>
          <w:rFonts w:ascii="Arial Narrow" w:eastAsia="Arial Narrow" w:hAnsi="Arial Narrow" w:cs="Arial Narrow"/>
        </w:rPr>
        <w:t xml:space="preserve">Programar </w:t>
      </w:r>
      <w:r w:rsidR="00BC36A3" w:rsidRPr="00AB4306">
        <w:rPr>
          <w:rFonts w:ascii="Arial Narrow" w:eastAsia="Arial Narrow" w:hAnsi="Arial Narrow" w:cs="Arial Narrow"/>
        </w:rPr>
        <w:t xml:space="preserve">e implementar </w:t>
      </w:r>
      <w:r w:rsidRPr="00AB4306">
        <w:rPr>
          <w:rFonts w:ascii="Arial Narrow" w:eastAsia="Arial Narrow" w:hAnsi="Arial Narrow" w:cs="Arial Narrow"/>
        </w:rPr>
        <w:t>mecanismos para promover y fiscalizar la participación vecinal.</w:t>
      </w:r>
    </w:p>
    <w:p w14:paraId="0DDCE6A7"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Programar, organizar y controlar la realización de las elecciones de los delegados de las Juntas Vecinales.</w:t>
      </w:r>
    </w:p>
    <w:p w14:paraId="6E895747"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Mantener actualizados los registros de organizaciones sociales y vecinales de su jurisdicción.</w:t>
      </w:r>
    </w:p>
    <w:p w14:paraId="25E62AFE"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Controlar los servicios de serenazgo, vigilancia ciudadana, rondas urbanas, campesinas o similares, de la jurisdicción, de acuerdo a ley.</w:t>
      </w:r>
    </w:p>
    <w:p w14:paraId="0A0C10D8"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Realizar operativos de seguridad ciudadana en coordinación con la Policía Nacional, el Ministerio Público y otros que la situación lo amerite.</w:t>
      </w:r>
    </w:p>
    <w:p w14:paraId="0BEED549"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Proponer y ejecutar los programas de instrucción y entrenamiento permanente del personal de seguridad.</w:t>
      </w:r>
    </w:p>
    <w:p w14:paraId="64790871"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Elaborar, proponer e implementar el Plan Integral de Prevención y Contingencias para la atención de situaciones de emergencia, urgencia, desastres y siniestros, en coordinación con el Instituto Nacional de Defensa Civil.</w:t>
      </w:r>
    </w:p>
    <w:p w14:paraId="1245B65D"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Planificar y ejecutar simulacros de desastres en Instituciones Educativas, Centros Laborales, comunales, locales públicos y privados, que permitan sistematizar la experiencia para retroalimentar los planes de prevención, contingencia, emergencia y urgencia.</w:t>
      </w:r>
    </w:p>
    <w:p w14:paraId="0254F5E9"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lastRenderedPageBreak/>
        <w:t>Evaluar daños y realizar el análisis de necesidades en caso de desastre, generando las propuestas pertinentes para la declaratoria del estado de emergencia y la información técnica y científica sobre peligros, vulnerabilidad y riesgo en la jurisdicción para la prevención de riesgos y desastres.</w:t>
      </w:r>
    </w:p>
    <w:p w14:paraId="106AAEDC" w14:textId="1C53C5D1" w:rsidR="00EF03E5" w:rsidRPr="00AB4306" w:rsidRDefault="005C75CC">
      <w:pPr>
        <w:numPr>
          <w:ilvl w:val="0"/>
          <w:numId w:val="15"/>
        </w:numPr>
        <w:spacing w:after="0" w:line="240" w:lineRule="auto"/>
        <w:jc w:val="both"/>
      </w:pPr>
      <w:r w:rsidRPr="00AB4306">
        <w:rPr>
          <w:rFonts w:ascii="Arial Narrow" w:eastAsia="Arial Narrow" w:hAnsi="Arial Narrow" w:cs="Arial Narrow"/>
        </w:rPr>
        <w:t>Emitir actos administrativos en el ámbito de su competencia.</w:t>
      </w:r>
    </w:p>
    <w:p w14:paraId="67C2DEC6" w14:textId="77777777" w:rsidR="00EF03E5" w:rsidRPr="00AB4306" w:rsidRDefault="005C75CC">
      <w:pPr>
        <w:numPr>
          <w:ilvl w:val="0"/>
          <w:numId w:val="15"/>
        </w:numPr>
        <w:spacing w:after="0" w:line="240" w:lineRule="auto"/>
        <w:jc w:val="both"/>
      </w:pPr>
      <w:r w:rsidRPr="00AB4306">
        <w:rPr>
          <w:rFonts w:ascii="Arial Narrow" w:eastAsia="Arial Narrow" w:hAnsi="Arial Narrow" w:cs="Arial Narrow"/>
        </w:rPr>
        <w:t>Las demás que le asigne la Gerencia de Servicios Municipales y Gestión Ambiental en el marco de sus competencias o aquellas que le corresponda por norma expresa.</w:t>
      </w:r>
    </w:p>
    <w:p w14:paraId="772757ED" w14:textId="77777777" w:rsidR="00EF03E5" w:rsidRPr="00AB4306" w:rsidRDefault="00EF03E5">
      <w:pPr>
        <w:spacing w:after="0" w:line="240" w:lineRule="auto"/>
        <w:jc w:val="both"/>
        <w:rPr>
          <w:rFonts w:ascii="Arial Narrow" w:eastAsia="Arial Narrow" w:hAnsi="Arial Narrow" w:cs="Arial Narrow"/>
          <w:b/>
        </w:rPr>
      </w:pPr>
    </w:p>
    <w:p w14:paraId="3B65194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68.- Subgerencia de Servicios Municipales</w:t>
      </w:r>
    </w:p>
    <w:p w14:paraId="3088A911" w14:textId="426888C5"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Servicios Municipales es la unidad orgánica </w:t>
      </w:r>
      <w:r w:rsidR="00E5591D" w:rsidRPr="00AB4306">
        <w:rPr>
          <w:rFonts w:ascii="Arial Narrow" w:eastAsia="Arial Narrow" w:hAnsi="Arial Narrow" w:cs="Arial Narrow"/>
        </w:rPr>
        <w:t xml:space="preserve">de línea </w:t>
      </w:r>
      <w:r w:rsidRPr="00AB4306">
        <w:rPr>
          <w:rFonts w:ascii="Arial Narrow" w:eastAsia="Arial Narrow" w:hAnsi="Arial Narrow" w:cs="Arial Narrow"/>
        </w:rPr>
        <w:t>responsable de programar, ejecutar y controlar los servicios municipales de saneamiento ambiental, salubridad, mantenimiento de áreas verdes, parques y jardines y tránsito, circulación y transporte público; asimismo, es responsable de brindar los servicios relacionados con el registro civil. Depende de la Gerencia de Servicios Municipales y Gestión Ambiental.</w:t>
      </w:r>
    </w:p>
    <w:p w14:paraId="05CAC1F4" w14:textId="77777777" w:rsidR="00EF03E5" w:rsidRPr="00AB4306" w:rsidRDefault="00EF03E5">
      <w:pPr>
        <w:spacing w:after="0" w:line="240" w:lineRule="auto"/>
        <w:jc w:val="both"/>
        <w:rPr>
          <w:rFonts w:ascii="Arial Narrow" w:eastAsia="Arial Narrow" w:hAnsi="Arial Narrow" w:cs="Arial Narrow"/>
          <w:highlight w:val="yellow"/>
        </w:rPr>
      </w:pPr>
    </w:p>
    <w:p w14:paraId="4E7F59C6" w14:textId="77777777" w:rsidR="00EF03E5" w:rsidRPr="00AB4306" w:rsidRDefault="005C75CC">
      <w:pPr>
        <w:spacing w:after="0" w:line="240" w:lineRule="auto"/>
        <w:jc w:val="both"/>
        <w:rPr>
          <w:rFonts w:ascii="Arial Narrow" w:eastAsia="Arial Narrow" w:hAnsi="Arial Narrow" w:cs="Arial Narrow"/>
          <w:b/>
        </w:rPr>
      </w:pPr>
      <w:bookmarkStart w:id="25" w:name="_1t3h5sf" w:colFirst="0" w:colLast="0"/>
      <w:bookmarkEnd w:id="25"/>
      <w:r w:rsidRPr="00AB4306">
        <w:rPr>
          <w:rFonts w:ascii="Arial Narrow" w:eastAsia="Arial Narrow" w:hAnsi="Arial Narrow" w:cs="Arial Narrow"/>
          <w:b/>
        </w:rPr>
        <w:t>Artículo 69.- Funciones de la Subgerencia de Servicios Municipales</w:t>
      </w:r>
    </w:p>
    <w:p w14:paraId="06A3DA3F"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Servicios Municipales:</w:t>
      </w:r>
    </w:p>
    <w:p w14:paraId="56F86A24" w14:textId="2A116429"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Formular </w:t>
      </w:r>
      <w:r w:rsidR="003D26A9" w:rsidRPr="00AB4306">
        <w:rPr>
          <w:rFonts w:ascii="Arial Narrow" w:eastAsia="Arial Narrow" w:hAnsi="Arial Narrow" w:cs="Arial Narrow"/>
        </w:rPr>
        <w:t xml:space="preserve">e implementar </w:t>
      </w:r>
      <w:r w:rsidRPr="00AB4306">
        <w:rPr>
          <w:rFonts w:ascii="Arial Narrow" w:eastAsia="Arial Narrow" w:hAnsi="Arial Narrow" w:cs="Arial Narrow"/>
        </w:rPr>
        <w:t>normas</w:t>
      </w:r>
      <w:r w:rsidR="00744FC8" w:rsidRPr="00AB4306">
        <w:rPr>
          <w:rFonts w:ascii="Arial Narrow" w:eastAsia="Arial Narrow" w:hAnsi="Arial Narrow" w:cs="Arial Narrow"/>
        </w:rPr>
        <w:t xml:space="preserve"> y estrategias en materia de</w:t>
      </w:r>
      <w:r w:rsidRPr="00AB4306">
        <w:rPr>
          <w:rFonts w:ascii="Arial Narrow" w:eastAsia="Arial Narrow" w:hAnsi="Arial Narrow" w:cs="Arial Narrow"/>
        </w:rPr>
        <w:t xml:space="preserve"> aseo, higiene, salubridad y servicios de transporte en vehículos menores, en concordancia con las normas vigentes.</w:t>
      </w:r>
    </w:p>
    <w:p w14:paraId="1B9B2E92" w14:textId="01257649" w:rsidR="000D1D21" w:rsidRPr="00AB4306" w:rsidRDefault="00CA36A7" w:rsidP="00CD455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Ejecutar y controlar el servicio de limpieza pública, determinando las áreas de acumulación de desechos, rellenos sanitarios y el aprovechamiento industrial de desperdicios.</w:t>
      </w:r>
    </w:p>
    <w:p w14:paraId="6F933807" w14:textId="5DD3A62F" w:rsidR="00EF03E5" w:rsidRPr="00AB4306" w:rsidRDefault="005C75CC" w:rsidP="000D1D21">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Controlar el aseo, higiene y salubridad en los establecimientos comerciales, industriales, viviendas, escuelas, piscinas, playas y otros lugares públicos locales</w:t>
      </w:r>
      <w:r w:rsidR="00744FC8" w:rsidRPr="00AB4306">
        <w:rPr>
          <w:rFonts w:ascii="Arial Narrow" w:eastAsia="Arial Narrow" w:hAnsi="Arial Narrow" w:cs="Arial Narrow"/>
        </w:rPr>
        <w:t>.</w:t>
      </w:r>
    </w:p>
    <w:p w14:paraId="7DD948F2"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Instalar y mantener los servicios higiénicos y baños de uso público en buen estado.</w:t>
      </w:r>
    </w:p>
    <w:p w14:paraId="13D0550B"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Expedir carnés de sanidad.</w:t>
      </w:r>
    </w:p>
    <w:p w14:paraId="3A5B347A"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Otorgar licencias para la circulación de vehículos menores y demás, de acuerdo con lo establecido en la regulación provincial.</w:t>
      </w:r>
    </w:p>
    <w:p w14:paraId="57F90FF9"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Ejecutar y controlar las actividades de registros de nacimientos, matrimonios, defunciones, divorcios y otros registros marginales encomendados, de conformidad con las disposiciones emanadas del Registro Nacional de Identificación y Estado Civil- RENIEC.</w:t>
      </w:r>
    </w:p>
    <w:p w14:paraId="08E6B3A1" w14:textId="6E26768E" w:rsidR="00EF03E5" w:rsidRPr="00AB4306" w:rsidRDefault="005C75CC" w:rsidP="00CD455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bookmarkStart w:id="26" w:name="_4d34og8" w:colFirst="0" w:colLast="0"/>
      <w:bookmarkEnd w:id="26"/>
      <w:r w:rsidRPr="00AB4306">
        <w:rPr>
          <w:rFonts w:ascii="Arial Narrow" w:eastAsia="Arial Narrow" w:hAnsi="Arial Narrow" w:cs="Arial Narrow"/>
        </w:rPr>
        <w:t>Brindar el servicio de agua potable, alcantarillado y desagüe, directamente o por concesión.</w:t>
      </w:r>
    </w:p>
    <w:p w14:paraId="1585D7BF"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4AB26CF7" w14:textId="77777777" w:rsidR="00EF03E5" w:rsidRPr="00AB4306" w:rsidRDefault="005C75CC">
      <w:pPr>
        <w:numPr>
          <w:ilvl w:val="0"/>
          <w:numId w:val="1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Servicios Municipales y Gestión Ambiental en el marco de sus competencias o aquellas que le corresponda por norma expresa.</w:t>
      </w:r>
    </w:p>
    <w:p w14:paraId="3A0B0A82" w14:textId="77777777" w:rsidR="00EF03E5" w:rsidRPr="00AB4306" w:rsidRDefault="00EF03E5">
      <w:pPr>
        <w:pBdr>
          <w:top w:val="nil"/>
          <w:left w:val="nil"/>
          <w:bottom w:val="nil"/>
          <w:right w:val="nil"/>
          <w:between w:val="nil"/>
        </w:pBdr>
        <w:spacing w:after="0" w:line="240" w:lineRule="auto"/>
        <w:ind w:left="284"/>
        <w:jc w:val="both"/>
        <w:rPr>
          <w:rFonts w:ascii="Arial Narrow" w:eastAsia="Arial Narrow" w:hAnsi="Arial Narrow" w:cs="Arial Narrow"/>
        </w:rPr>
      </w:pPr>
    </w:p>
    <w:p w14:paraId="549F01B4"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70.- Subgerencia Ambiental</w:t>
      </w:r>
    </w:p>
    <w:p w14:paraId="7311467B" w14:textId="09A54642"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Ambiental es la unidad orgánica </w:t>
      </w:r>
      <w:r w:rsidR="009E3F0C" w:rsidRPr="00AB4306">
        <w:rPr>
          <w:rFonts w:ascii="Arial Narrow" w:eastAsia="Arial Narrow" w:hAnsi="Arial Narrow" w:cs="Arial Narrow"/>
        </w:rPr>
        <w:t>de línea responsable</w:t>
      </w:r>
      <w:r w:rsidRPr="00AB4306">
        <w:rPr>
          <w:rFonts w:ascii="Arial Narrow" w:eastAsia="Arial Narrow" w:hAnsi="Arial Narrow" w:cs="Arial Narrow"/>
        </w:rPr>
        <w:t xml:space="preserve"> de programar, ejecutar y controlar, las actividades relacionadas con la protección y conservación del ambiente en concordancia con el Sistema Nacional de Gestión Ambiental. Depende de la Gerencia de Servicios Municipales y Gestión Ambiental.</w:t>
      </w:r>
    </w:p>
    <w:p w14:paraId="78C9D2B1" w14:textId="77777777" w:rsidR="00EF03E5" w:rsidRPr="00AB4306" w:rsidRDefault="00EF03E5">
      <w:pPr>
        <w:spacing w:after="0" w:line="240" w:lineRule="auto"/>
        <w:jc w:val="both"/>
        <w:rPr>
          <w:rFonts w:ascii="Arial Narrow" w:eastAsia="Arial Narrow" w:hAnsi="Arial Narrow" w:cs="Arial Narrow"/>
        </w:rPr>
      </w:pPr>
    </w:p>
    <w:p w14:paraId="71A4D3C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71.- Funciones de la Subgerencia Ambiental</w:t>
      </w:r>
    </w:p>
    <w:p w14:paraId="5B5E30EB"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Ambiental:</w:t>
      </w:r>
    </w:p>
    <w:p w14:paraId="4787924B" w14:textId="34B8DC03" w:rsidR="00EF03E5" w:rsidRPr="00AB4306" w:rsidRDefault="005C75CC">
      <w:pPr>
        <w:numPr>
          <w:ilvl w:val="0"/>
          <w:numId w:val="23"/>
        </w:numPr>
        <w:spacing w:after="0" w:line="240" w:lineRule="auto"/>
        <w:jc w:val="both"/>
      </w:pPr>
      <w:r w:rsidRPr="00AB4306">
        <w:rPr>
          <w:rFonts w:ascii="Arial Narrow" w:eastAsia="Arial Narrow" w:hAnsi="Arial Narrow" w:cs="Arial Narrow"/>
        </w:rPr>
        <w:t xml:space="preserve">Formular </w:t>
      </w:r>
      <w:r w:rsidR="003D26A9" w:rsidRPr="00AB4306">
        <w:rPr>
          <w:rFonts w:ascii="Arial Narrow" w:eastAsia="Arial Narrow" w:hAnsi="Arial Narrow" w:cs="Arial Narrow"/>
        </w:rPr>
        <w:t xml:space="preserve">e implementar </w:t>
      </w:r>
      <w:r w:rsidRPr="00AB4306">
        <w:rPr>
          <w:rFonts w:ascii="Arial Narrow" w:eastAsia="Arial Narrow" w:hAnsi="Arial Narrow" w:cs="Arial Narrow"/>
        </w:rPr>
        <w:t>normas</w:t>
      </w:r>
      <w:r w:rsidR="00744FC8"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para la gestión ambiental</w:t>
      </w:r>
      <w:r w:rsidR="00630A7B" w:rsidRPr="00AB4306">
        <w:rPr>
          <w:rFonts w:ascii="Arial Narrow" w:eastAsia="Arial Narrow" w:hAnsi="Arial Narrow" w:cs="Arial Narrow"/>
        </w:rPr>
        <w:t xml:space="preserve"> y conservación de parques zonales, parques zoológicos, parques ecológicos, entre otros.</w:t>
      </w:r>
    </w:p>
    <w:p w14:paraId="370428CE"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Controlar y fiscalizar la emisión de humos, gases, ruidos y demás elementos contaminantes de la atmósfera y el ambiente.</w:t>
      </w:r>
    </w:p>
    <w:p w14:paraId="359E2D58"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Implementar los instrumentos de gestión ambiental en coordinación con las entidades del gobierno nacional y regional, en el marco de la normativa de la materia.</w:t>
      </w:r>
    </w:p>
    <w:p w14:paraId="103E5FE4"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Promover la educación e investigación ambiental en su jurisdicción.</w:t>
      </w:r>
    </w:p>
    <w:p w14:paraId="43F155EA"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Promover, difundir y apoyar programas de saneamiento.</w:t>
      </w:r>
    </w:p>
    <w:p w14:paraId="1C79D2AB" w14:textId="431B6C35" w:rsidR="00EF03E5" w:rsidRPr="00AB4306" w:rsidRDefault="005C75CC">
      <w:pPr>
        <w:numPr>
          <w:ilvl w:val="0"/>
          <w:numId w:val="23"/>
        </w:numPr>
        <w:spacing w:after="0" w:line="240" w:lineRule="auto"/>
        <w:jc w:val="both"/>
      </w:pPr>
      <w:r w:rsidRPr="00AB4306">
        <w:rPr>
          <w:rFonts w:ascii="Arial Narrow" w:eastAsia="Arial Narrow" w:hAnsi="Arial Narrow" w:cs="Arial Narrow"/>
        </w:rPr>
        <w:t xml:space="preserve">Establecer, mantener y </w:t>
      </w:r>
      <w:r w:rsidR="00744FC8" w:rsidRPr="00AB4306">
        <w:rPr>
          <w:rFonts w:ascii="Arial Narrow" w:eastAsia="Arial Narrow" w:hAnsi="Arial Narrow" w:cs="Arial Narrow"/>
        </w:rPr>
        <w:t>conservar los</w:t>
      </w:r>
      <w:r w:rsidRPr="00AB4306">
        <w:rPr>
          <w:rFonts w:ascii="Arial Narrow" w:eastAsia="Arial Narrow" w:hAnsi="Arial Narrow" w:cs="Arial Narrow"/>
        </w:rPr>
        <w:t xml:space="preserve"> parques zonales, parques zoológicos, jardines botánicos, bosques naturales, directamente o a través de concesiones.</w:t>
      </w:r>
    </w:p>
    <w:p w14:paraId="0893A9BD"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Proponer la creación de áreas de conservación ambiental.</w:t>
      </w:r>
    </w:p>
    <w:p w14:paraId="23E3734E"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Proveer los servicios de saneamiento rural y coordinar con las municipalidades de centros poblados para la realización de campañas de control de epidemias y sanidad animal.</w:t>
      </w:r>
    </w:p>
    <w:p w14:paraId="67CB414A"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t>Emitir actos administrativos en el ámbito de su competencia.</w:t>
      </w:r>
    </w:p>
    <w:p w14:paraId="7B94986F" w14:textId="77777777" w:rsidR="00EF03E5" w:rsidRPr="00AB4306" w:rsidRDefault="005C75CC">
      <w:pPr>
        <w:numPr>
          <w:ilvl w:val="0"/>
          <w:numId w:val="23"/>
        </w:numPr>
        <w:spacing w:after="0" w:line="240" w:lineRule="auto"/>
        <w:jc w:val="both"/>
      </w:pPr>
      <w:r w:rsidRPr="00AB4306">
        <w:rPr>
          <w:rFonts w:ascii="Arial Narrow" w:eastAsia="Arial Narrow" w:hAnsi="Arial Narrow" w:cs="Arial Narrow"/>
        </w:rPr>
        <w:lastRenderedPageBreak/>
        <w:t>Las demás que le asigne la Gerencia de Servicios Municipales y Gestión Ambiental en el marco de sus competencias o aquellas que le corresponda por norma expresa.</w:t>
      </w:r>
    </w:p>
    <w:p w14:paraId="0EA8D163" w14:textId="77777777" w:rsidR="00EF03E5" w:rsidRPr="00AB4306" w:rsidRDefault="00EF03E5">
      <w:pPr>
        <w:spacing w:after="0" w:line="240" w:lineRule="auto"/>
        <w:jc w:val="both"/>
        <w:rPr>
          <w:rFonts w:ascii="Arial Narrow" w:eastAsia="Arial Narrow" w:hAnsi="Arial Narrow" w:cs="Arial Narrow"/>
        </w:rPr>
      </w:pPr>
    </w:p>
    <w:p w14:paraId="7D758E90" w14:textId="77777777" w:rsidR="00EF03E5" w:rsidRPr="00AB4306" w:rsidRDefault="005C75CC">
      <w:pPr>
        <w:spacing w:after="0" w:line="240" w:lineRule="auto"/>
        <w:jc w:val="both"/>
        <w:rPr>
          <w:rFonts w:ascii="Arial Narrow" w:eastAsia="Arial Narrow" w:hAnsi="Arial Narrow" w:cs="Arial Narrow"/>
          <w:b/>
        </w:rPr>
      </w:pPr>
      <w:bookmarkStart w:id="27" w:name="_2s8eyo1" w:colFirst="0" w:colLast="0"/>
      <w:bookmarkEnd w:id="27"/>
      <w:r w:rsidRPr="00AB4306">
        <w:rPr>
          <w:rFonts w:ascii="Arial Narrow" w:eastAsia="Arial Narrow" w:hAnsi="Arial Narrow" w:cs="Arial Narrow"/>
          <w:b/>
        </w:rPr>
        <w:t>Artículo 72.- Gerencia de Desarrollo Social</w:t>
      </w:r>
    </w:p>
    <w:p w14:paraId="21EB3515"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Social es el órgano de línea responsable dirigir, planificar, organizar, supervisar y evaluar los programas sociales, defensa y promoción de derechos ciudadanos, la prevención, rehabilitación y lucha contra las drogas, los servicios de salud, educación, cultura, deporte y recreación. Depende de la Gerencia Municipal.</w:t>
      </w:r>
    </w:p>
    <w:p w14:paraId="57602964" w14:textId="77777777" w:rsidR="00EF03E5" w:rsidRPr="00AB4306" w:rsidRDefault="00EF03E5">
      <w:pPr>
        <w:spacing w:after="0" w:line="240" w:lineRule="auto"/>
        <w:jc w:val="both"/>
        <w:rPr>
          <w:rFonts w:ascii="Arial Narrow" w:eastAsia="Arial Narrow" w:hAnsi="Arial Narrow" w:cs="Arial Narrow"/>
        </w:rPr>
      </w:pPr>
    </w:p>
    <w:p w14:paraId="1F20B51A"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73.- Funciones de la Gerencia de Desarrollo Social</w:t>
      </w:r>
    </w:p>
    <w:p w14:paraId="44D05CC5"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Gerencia de Desarrollo Social:</w:t>
      </w:r>
    </w:p>
    <w:p w14:paraId="0883BF7F" w14:textId="66B870D8" w:rsidR="00EF03E5" w:rsidRPr="00AB4306" w:rsidRDefault="005C75CC">
      <w:pPr>
        <w:numPr>
          <w:ilvl w:val="0"/>
          <w:numId w:val="24"/>
        </w:numPr>
        <w:spacing w:after="0" w:line="240" w:lineRule="auto"/>
        <w:jc w:val="both"/>
      </w:pPr>
      <w:r w:rsidRPr="00AB4306">
        <w:rPr>
          <w:rFonts w:ascii="Arial Narrow" w:eastAsia="Arial Narrow" w:hAnsi="Arial Narrow" w:cs="Arial Narrow"/>
        </w:rPr>
        <w:t>Proponer normas y estrategias para la gestión de la salud, cultura, deporte y recreación, defensa y promoción de derechos ciudadanos y los programas sociales, en el marco de lo dispuesto por las normas correspondientes</w:t>
      </w:r>
      <w:r w:rsidR="002F0E8B" w:rsidRPr="00AB4306">
        <w:rPr>
          <w:rFonts w:ascii="Arial Narrow" w:eastAsia="Arial Narrow" w:hAnsi="Arial Narrow" w:cs="Arial Narrow"/>
        </w:rPr>
        <w:t xml:space="preserve"> y el Plan de Desarrollo Local Concertado del </w:t>
      </w:r>
      <w:r w:rsidR="00777079" w:rsidRPr="00AB4306">
        <w:rPr>
          <w:rFonts w:ascii="Arial Narrow" w:eastAsia="Arial Narrow" w:hAnsi="Arial Narrow" w:cs="Arial Narrow"/>
        </w:rPr>
        <w:t>d</w:t>
      </w:r>
      <w:r w:rsidR="002F0E8B" w:rsidRPr="00AB4306">
        <w:rPr>
          <w:rFonts w:ascii="Arial Narrow" w:eastAsia="Arial Narrow" w:hAnsi="Arial Narrow" w:cs="Arial Narrow"/>
        </w:rPr>
        <w:t>istrito</w:t>
      </w:r>
      <w:r w:rsidRPr="00AB4306">
        <w:rPr>
          <w:rFonts w:ascii="Arial Narrow" w:eastAsia="Arial Narrow" w:hAnsi="Arial Narrow" w:cs="Arial Narrow"/>
        </w:rPr>
        <w:t>.</w:t>
      </w:r>
    </w:p>
    <w:p w14:paraId="41561B04" w14:textId="56F119AF" w:rsidR="00EF03E5" w:rsidRPr="00AB4306" w:rsidRDefault="004D1956">
      <w:pPr>
        <w:numPr>
          <w:ilvl w:val="0"/>
          <w:numId w:val="24"/>
        </w:numPr>
        <w:spacing w:after="0" w:line="240" w:lineRule="auto"/>
        <w:jc w:val="both"/>
      </w:pPr>
      <w:r w:rsidRPr="00AB4306">
        <w:rPr>
          <w:rFonts w:ascii="Arial Narrow" w:eastAsia="Arial Narrow" w:hAnsi="Arial Narrow" w:cs="Arial Narrow"/>
        </w:rPr>
        <w:t>R</w:t>
      </w:r>
      <w:r w:rsidR="005C75CC" w:rsidRPr="00AB4306">
        <w:rPr>
          <w:rFonts w:ascii="Arial Narrow" w:eastAsia="Arial Narrow" w:hAnsi="Arial Narrow" w:cs="Arial Narrow"/>
        </w:rPr>
        <w:t xml:space="preserve">ealizar el seguimiento y </w:t>
      </w:r>
      <w:r w:rsidRPr="00AB4306">
        <w:rPr>
          <w:rFonts w:ascii="Arial Narrow" w:eastAsia="Arial Narrow" w:hAnsi="Arial Narrow" w:cs="Arial Narrow"/>
        </w:rPr>
        <w:t>evaluación de</w:t>
      </w:r>
      <w:r w:rsidR="005C75CC" w:rsidRPr="00AB4306">
        <w:rPr>
          <w:rFonts w:ascii="Arial Narrow" w:eastAsia="Arial Narrow" w:hAnsi="Arial Narrow" w:cs="Arial Narrow"/>
        </w:rPr>
        <w:t xml:space="preserve"> los procesos para el desarrollo social y humano de la jurisdicción.</w:t>
      </w:r>
    </w:p>
    <w:p w14:paraId="1F5744EB" w14:textId="4966CA1B" w:rsidR="00EF03E5" w:rsidRPr="00AB4306" w:rsidRDefault="005C75CC">
      <w:pPr>
        <w:numPr>
          <w:ilvl w:val="0"/>
          <w:numId w:val="24"/>
        </w:numPr>
        <w:spacing w:after="0" w:line="240" w:lineRule="auto"/>
        <w:jc w:val="both"/>
      </w:pPr>
      <w:r w:rsidRPr="00AB4306">
        <w:rPr>
          <w:rFonts w:ascii="Arial Narrow" w:eastAsia="Arial Narrow" w:hAnsi="Arial Narrow" w:cs="Arial Narrow"/>
        </w:rPr>
        <w:t>Gestionar el proyecto educativo de su jurisdicción, en coordinación con el Gobierno Regional</w:t>
      </w:r>
      <w:r w:rsidR="00190090" w:rsidRPr="00AB4306">
        <w:rPr>
          <w:rFonts w:ascii="Arial Narrow" w:eastAsia="Arial Narrow" w:hAnsi="Arial Narrow" w:cs="Arial Narrow"/>
        </w:rPr>
        <w:t xml:space="preserve"> y las Unidades de Gestión Educativas</w:t>
      </w:r>
      <w:r w:rsidRPr="00AB4306">
        <w:rPr>
          <w:rFonts w:ascii="Arial Narrow" w:eastAsia="Arial Narrow" w:hAnsi="Arial Narrow" w:cs="Arial Narrow"/>
        </w:rPr>
        <w:t>, contribuyendo en la política educativa regional y nacional con un enfoque intersectorial.</w:t>
      </w:r>
    </w:p>
    <w:p w14:paraId="71FBA464" w14:textId="706A8DC5" w:rsidR="00EF03E5" w:rsidRPr="00AB4306" w:rsidRDefault="005C75CC">
      <w:pPr>
        <w:numPr>
          <w:ilvl w:val="0"/>
          <w:numId w:val="24"/>
        </w:numPr>
        <w:spacing w:after="0" w:line="240" w:lineRule="auto"/>
        <w:jc w:val="both"/>
      </w:pPr>
      <w:r w:rsidRPr="00AB4306">
        <w:rPr>
          <w:rFonts w:ascii="Arial Narrow" w:eastAsia="Arial Narrow" w:hAnsi="Arial Narrow" w:cs="Arial Narrow"/>
        </w:rPr>
        <w:t>Promover la diversificación curricular, incorporando contenidos sobre la realidad sociocultura</w:t>
      </w:r>
      <w:r w:rsidR="008861EC" w:rsidRPr="00AB4306">
        <w:rPr>
          <w:rFonts w:ascii="Arial Narrow" w:eastAsia="Arial Narrow" w:hAnsi="Arial Narrow" w:cs="Arial Narrow"/>
        </w:rPr>
        <w:t>l</w:t>
      </w:r>
      <w:r w:rsidRPr="00AB4306">
        <w:rPr>
          <w:rFonts w:ascii="Arial Narrow" w:eastAsia="Arial Narrow" w:hAnsi="Arial Narrow" w:cs="Arial Narrow"/>
        </w:rPr>
        <w:t>, económica, productiva, ecológica, desarrollo de nuevas tecnologías, entre otros.</w:t>
      </w:r>
    </w:p>
    <w:p w14:paraId="5DDE72EF" w14:textId="681F9447" w:rsidR="00EF03E5" w:rsidRPr="00AB4306" w:rsidRDefault="005C75CC">
      <w:pPr>
        <w:numPr>
          <w:ilvl w:val="0"/>
          <w:numId w:val="24"/>
        </w:numPr>
        <w:spacing w:after="0" w:line="240" w:lineRule="auto"/>
        <w:jc w:val="both"/>
      </w:pPr>
      <w:r w:rsidRPr="00AB4306">
        <w:rPr>
          <w:rFonts w:ascii="Arial Narrow" w:eastAsia="Arial Narrow" w:hAnsi="Arial Narrow" w:cs="Arial Narrow"/>
        </w:rPr>
        <w:t xml:space="preserve">Dirigir y supervisar el funcionamiento de la </w:t>
      </w:r>
      <w:r w:rsidR="008861EC" w:rsidRPr="00AB4306">
        <w:rPr>
          <w:rFonts w:ascii="Arial Narrow" w:eastAsia="Arial Narrow" w:hAnsi="Arial Narrow" w:cs="Arial Narrow"/>
        </w:rPr>
        <w:t>b</w:t>
      </w:r>
      <w:r w:rsidRPr="00AB4306">
        <w:rPr>
          <w:rFonts w:ascii="Arial Narrow" w:eastAsia="Arial Narrow" w:hAnsi="Arial Narrow" w:cs="Arial Narrow"/>
        </w:rPr>
        <w:t>iblioteca, teatro, centros culturales y talleres de arte que fomenten la educación, cultura y lectura como herramienta para generar conocimiento.</w:t>
      </w:r>
    </w:p>
    <w:p w14:paraId="39EC162A" w14:textId="77777777" w:rsidR="00EF03E5" w:rsidRPr="00AB4306" w:rsidRDefault="005C75CC">
      <w:pPr>
        <w:numPr>
          <w:ilvl w:val="0"/>
          <w:numId w:val="24"/>
        </w:numPr>
        <w:spacing w:after="0" w:line="240" w:lineRule="auto"/>
        <w:jc w:val="both"/>
      </w:pPr>
      <w:r w:rsidRPr="00AB4306">
        <w:rPr>
          <w:rFonts w:ascii="Arial Narrow" w:eastAsia="Arial Narrow" w:hAnsi="Arial Narrow" w:cs="Arial Narrow"/>
        </w:rPr>
        <w:t>Promover la protección y difusión del patrimonio cultural de la jurisdicción y su identificación, registro, control, conservación y restauración, en coordinación con las entidades correspondientes.</w:t>
      </w:r>
    </w:p>
    <w:p w14:paraId="311B0CD8" w14:textId="6DD8C679" w:rsidR="00EF03E5" w:rsidRPr="00AB4306" w:rsidRDefault="005C75CC">
      <w:pPr>
        <w:numPr>
          <w:ilvl w:val="0"/>
          <w:numId w:val="24"/>
        </w:numPr>
        <w:spacing w:after="0" w:line="240" w:lineRule="auto"/>
        <w:jc w:val="both"/>
      </w:pPr>
      <w:r w:rsidRPr="00AB4306">
        <w:rPr>
          <w:rFonts w:ascii="Arial Narrow" w:eastAsia="Arial Narrow" w:hAnsi="Arial Narrow" w:cs="Arial Narrow"/>
        </w:rPr>
        <w:t xml:space="preserve">Promover actividades </w:t>
      </w:r>
      <w:r w:rsidR="008861EC" w:rsidRPr="00AB4306">
        <w:rPr>
          <w:rFonts w:ascii="Arial Narrow" w:eastAsia="Arial Narrow" w:hAnsi="Arial Narrow" w:cs="Arial Narrow"/>
        </w:rPr>
        <w:t>que fomenten</w:t>
      </w:r>
      <w:r w:rsidRPr="00AB4306">
        <w:rPr>
          <w:rFonts w:ascii="Arial Narrow" w:eastAsia="Arial Narrow" w:hAnsi="Arial Narrow" w:cs="Arial Narrow"/>
        </w:rPr>
        <w:t xml:space="preserve"> una cultura cívica, democrática y </w:t>
      </w:r>
      <w:r w:rsidR="008861EC" w:rsidRPr="00AB4306">
        <w:rPr>
          <w:rFonts w:ascii="Arial Narrow" w:eastAsia="Arial Narrow" w:hAnsi="Arial Narrow" w:cs="Arial Narrow"/>
        </w:rPr>
        <w:t xml:space="preserve">que </w:t>
      </w:r>
      <w:r w:rsidRPr="00AB4306">
        <w:rPr>
          <w:rFonts w:ascii="Arial Narrow" w:eastAsia="Arial Narrow" w:hAnsi="Arial Narrow" w:cs="Arial Narrow"/>
        </w:rPr>
        <w:t>fortale</w:t>
      </w:r>
      <w:r w:rsidR="008861EC" w:rsidRPr="00AB4306">
        <w:rPr>
          <w:rFonts w:ascii="Arial Narrow" w:eastAsia="Arial Narrow" w:hAnsi="Arial Narrow" w:cs="Arial Narrow"/>
        </w:rPr>
        <w:t>zcan</w:t>
      </w:r>
      <w:r w:rsidRPr="00AB4306">
        <w:rPr>
          <w:rFonts w:ascii="Arial Narrow" w:eastAsia="Arial Narrow" w:hAnsi="Arial Narrow" w:cs="Arial Narrow"/>
        </w:rPr>
        <w:t xml:space="preserve"> la identidad cultural de la población campesina, nativa y afroperuana.</w:t>
      </w:r>
    </w:p>
    <w:p w14:paraId="75C88E29" w14:textId="2BDA9311" w:rsidR="00EF03E5" w:rsidRPr="00AB4306" w:rsidRDefault="005C75CC">
      <w:pPr>
        <w:numPr>
          <w:ilvl w:val="0"/>
          <w:numId w:val="24"/>
        </w:numPr>
        <w:spacing w:after="0" w:line="240" w:lineRule="auto"/>
        <w:jc w:val="both"/>
      </w:pPr>
      <w:r w:rsidRPr="00AB4306">
        <w:rPr>
          <w:rFonts w:ascii="Arial Narrow" w:eastAsia="Arial Narrow" w:hAnsi="Arial Narrow" w:cs="Arial Narrow"/>
        </w:rPr>
        <w:t>Gestionar la atención primaria de la salud y campañas preventivas.</w:t>
      </w:r>
    </w:p>
    <w:p w14:paraId="2A02B6FA" w14:textId="6660D9A8" w:rsidR="00EF03E5" w:rsidRPr="00AB4306" w:rsidRDefault="005C75CC">
      <w:pPr>
        <w:numPr>
          <w:ilvl w:val="0"/>
          <w:numId w:val="24"/>
        </w:numPr>
        <w:spacing w:after="0" w:line="240" w:lineRule="auto"/>
        <w:jc w:val="both"/>
      </w:pPr>
      <w:r w:rsidRPr="00AB4306">
        <w:rPr>
          <w:rFonts w:ascii="Arial Narrow" w:eastAsia="Arial Narrow" w:hAnsi="Arial Narrow" w:cs="Arial Narrow"/>
        </w:rPr>
        <w:t>Gestionar y promover los procesos orientadas a la protección de los derechos de las personas, en especial de los grupos vulnerables, niños</w:t>
      </w:r>
      <w:r w:rsidR="008861EC" w:rsidRPr="00AB4306">
        <w:rPr>
          <w:rFonts w:ascii="Arial Narrow" w:eastAsia="Arial Narrow" w:hAnsi="Arial Narrow" w:cs="Arial Narrow"/>
        </w:rPr>
        <w:t xml:space="preserve">, </w:t>
      </w:r>
      <w:r w:rsidRPr="00AB4306">
        <w:rPr>
          <w:rFonts w:ascii="Arial Narrow" w:eastAsia="Arial Narrow" w:hAnsi="Arial Narrow" w:cs="Arial Narrow"/>
        </w:rPr>
        <w:t>adolescente</w:t>
      </w:r>
      <w:r w:rsidR="008861EC" w:rsidRPr="00AB4306">
        <w:rPr>
          <w:rFonts w:ascii="Arial Narrow" w:eastAsia="Arial Narrow" w:hAnsi="Arial Narrow" w:cs="Arial Narrow"/>
        </w:rPr>
        <w:t>s</w:t>
      </w:r>
      <w:r w:rsidRPr="00AB4306">
        <w:rPr>
          <w:rFonts w:ascii="Arial Narrow" w:eastAsia="Arial Narrow" w:hAnsi="Arial Narrow" w:cs="Arial Narrow"/>
        </w:rPr>
        <w:t>, ancianos y discapacitados, de acuerdo con lo establecido en la normativa de la materia.</w:t>
      </w:r>
    </w:p>
    <w:p w14:paraId="453266DE" w14:textId="77777777" w:rsidR="00EF03E5" w:rsidRPr="00AB4306" w:rsidRDefault="005C75CC">
      <w:pPr>
        <w:numPr>
          <w:ilvl w:val="0"/>
          <w:numId w:val="24"/>
        </w:numPr>
        <w:spacing w:after="0" w:line="240" w:lineRule="auto"/>
        <w:jc w:val="both"/>
      </w:pPr>
      <w:r w:rsidRPr="00AB4306">
        <w:rPr>
          <w:rFonts w:ascii="Arial Narrow" w:eastAsia="Arial Narrow" w:hAnsi="Arial Narrow" w:cs="Arial Narrow"/>
        </w:rPr>
        <w:t>Supervisar los programas de prevención, rehabilitación y erradicación del consumo de drogas y alcoholismo.</w:t>
      </w:r>
    </w:p>
    <w:p w14:paraId="39A12884" w14:textId="781BB1C6" w:rsidR="00EF03E5" w:rsidRPr="00AB4306" w:rsidRDefault="005C75CC">
      <w:pPr>
        <w:numPr>
          <w:ilvl w:val="0"/>
          <w:numId w:val="24"/>
        </w:numPr>
        <w:spacing w:after="0" w:line="240" w:lineRule="auto"/>
        <w:jc w:val="both"/>
      </w:pPr>
      <w:r w:rsidRPr="00AB4306">
        <w:rPr>
          <w:rFonts w:ascii="Arial Narrow" w:eastAsia="Arial Narrow" w:hAnsi="Arial Narrow" w:cs="Arial Narrow"/>
        </w:rPr>
        <w:t>Gestionar los programas sociales que apoyen a mejorar la calidad de vida de la población vulnerable (niños</w:t>
      </w:r>
      <w:r w:rsidR="008861EC" w:rsidRPr="00AB4306">
        <w:rPr>
          <w:rFonts w:ascii="Arial Narrow" w:eastAsia="Arial Narrow" w:hAnsi="Arial Narrow" w:cs="Arial Narrow"/>
        </w:rPr>
        <w:t>,</w:t>
      </w:r>
      <w:r w:rsidRPr="00AB4306">
        <w:rPr>
          <w:rFonts w:ascii="Arial Narrow" w:eastAsia="Arial Narrow" w:hAnsi="Arial Narrow" w:cs="Arial Narrow"/>
        </w:rPr>
        <w:t xml:space="preserve"> niñas, adultos mayores, madres jóvenes y personas con discapacidad), promoviendo la participación de la sociedad civil y </w:t>
      </w:r>
      <w:r w:rsidR="008861EC" w:rsidRPr="00AB4306">
        <w:rPr>
          <w:rFonts w:ascii="Arial Narrow" w:eastAsia="Arial Narrow" w:hAnsi="Arial Narrow" w:cs="Arial Narrow"/>
        </w:rPr>
        <w:t>de las entidades públicas</w:t>
      </w:r>
      <w:r w:rsidRPr="00AB4306">
        <w:rPr>
          <w:rFonts w:ascii="Arial Narrow" w:eastAsia="Arial Narrow" w:hAnsi="Arial Narrow" w:cs="Arial Narrow"/>
        </w:rPr>
        <w:t>.</w:t>
      </w:r>
    </w:p>
    <w:p w14:paraId="769C2FEF" w14:textId="132BE905" w:rsidR="00EF03E5" w:rsidRPr="00AB4306" w:rsidRDefault="005C75CC">
      <w:pPr>
        <w:numPr>
          <w:ilvl w:val="0"/>
          <w:numId w:val="24"/>
        </w:numPr>
        <w:spacing w:after="0" w:line="240" w:lineRule="auto"/>
        <w:jc w:val="both"/>
      </w:pPr>
      <w:r w:rsidRPr="00AB4306">
        <w:rPr>
          <w:rFonts w:ascii="Arial Narrow" w:eastAsia="Arial Narrow" w:hAnsi="Arial Narrow" w:cs="Arial Narrow"/>
        </w:rPr>
        <w:t>Supervisar y promover el funcionamiento de los espacios de concertación entre instituciones, vecinos y los programas sociales.</w:t>
      </w:r>
    </w:p>
    <w:p w14:paraId="60E7D7D0" w14:textId="77777777" w:rsidR="00EF03E5" w:rsidRPr="00AB4306" w:rsidRDefault="005C75CC">
      <w:pPr>
        <w:numPr>
          <w:ilvl w:val="0"/>
          <w:numId w:val="24"/>
        </w:numPr>
        <w:spacing w:after="0" w:line="240" w:lineRule="auto"/>
        <w:jc w:val="both"/>
      </w:pPr>
      <w:r w:rsidRPr="00AB4306">
        <w:rPr>
          <w:rFonts w:ascii="Arial Narrow" w:eastAsia="Arial Narrow" w:hAnsi="Arial Narrow" w:cs="Arial Narrow"/>
        </w:rPr>
        <w:t>Emitir actos administrativos en el ámbito de su competencia.</w:t>
      </w:r>
    </w:p>
    <w:p w14:paraId="394F274C" w14:textId="1B6BD736" w:rsidR="00EF03E5" w:rsidRPr="00AB4306" w:rsidRDefault="005C75CC">
      <w:pPr>
        <w:numPr>
          <w:ilvl w:val="0"/>
          <w:numId w:val="24"/>
        </w:numPr>
        <w:spacing w:after="0" w:line="240" w:lineRule="auto"/>
        <w:jc w:val="both"/>
      </w:pPr>
      <w:r w:rsidRPr="00AB4306">
        <w:rPr>
          <w:rFonts w:ascii="Arial Narrow" w:eastAsia="Arial Narrow" w:hAnsi="Arial Narrow" w:cs="Arial Narrow"/>
        </w:rPr>
        <w:t xml:space="preserve">Emitir </w:t>
      </w:r>
      <w:r w:rsidR="008861EC" w:rsidRPr="00AB4306">
        <w:rPr>
          <w:rFonts w:ascii="Arial Narrow" w:eastAsia="Arial Narrow" w:hAnsi="Arial Narrow" w:cs="Arial Narrow"/>
        </w:rPr>
        <w:t>r</w:t>
      </w:r>
      <w:r w:rsidRPr="00AB4306">
        <w:rPr>
          <w:rFonts w:ascii="Arial Narrow" w:eastAsia="Arial Narrow" w:hAnsi="Arial Narrow" w:cs="Arial Narrow"/>
        </w:rPr>
        <w:t>esoluciones en el ámbito de su competencia.</w:t>
      </w:r>
    </w:p>
    <w:p w14:paraId="2CA35531" w14:textId="77777777" w:rsidR="00EF03E5" w:rsidRPr="00AB4306" w:rsidRDefault="005C75CC">
      <w:pPr>
        <w:numPr>
          <w:ilvl w:val="0"/>
          <w:numId w:val="24"/>
        </w:numPr>
        <w:spacing w:after="0" w:line="240" w:lineRule="auto"/>
        <w:jc w:val="both"/>
      </w:pPr>
      <w:r w:rsidRPr="00AB4306">
        <w:rPr>
          <w:rFonts w:ascii="Arial Narrow" w:eastAsia="Arial Narrow" w:hAnsi="Arial Narrow" w:cs="Arial Narrow"/>
        </w:rPr>
        <w:t>Las demás que le asigne la Gerencia Municipal en el marco de sus competencias o aquellas que le corresponda por norma expresa.</w:t>
      </w:r>
    </w:p>
    <w:p w14:paraId="110816B0" w14:textId="77777777" w:rsidR="00EF03E5" w:rsidRPr="00AB4306" w:rsidRDefault="00EF03E5">
      <w:pPr>
        <w:spacing w:after="0" w:line="240" w:lineRule="auto"/>
        <w:jc w:val="both"/>
        <w:rPr>
          <w:rFonts w:ascii="Arial Narrow" w:eastAsia="Arial Narrow" w:hAnsi="Arial Narrow" w:cs="Arial Narrow"/>
          <w:b/>
        </w:rPr>
      </w:pPr>
    </w:p>
    <w:p w14:paraId="7E5B2843"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74.- Organización de la Gerencia de Desarrollo Social</w:t>
      </w:r>
    </w:p>
    <w:p w14:paraId="0A2499BD"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La Gerencia de Desarrollo Social para el cumplimiento de sus funciones cuenta con las siguientes unidades orgánicas:</w:t>
      </w:r>
    </w:p>
    <w:p w14:paraId="392AA3D4"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Servicios Sociales</w:t>
      </w:r>
    </w:p>
    <w:p w14:paraId="33DBD063" w14:textId="77777777" w:rsidR="00EF03E5" w:rsidRPr="00AB4306" w:rsidRDefault="005C75CC">
      <w:pPr>
        <w:numPr>
          <w:ilvl w:val="0"/>
          <w:numId w:val="14"/>
        </w:numPr>
        <w:pBdr>
          <w:top w:val="nil"/>
          <w:left w:val="nil"/>
          <w:bottom w:val="nil"/>
          <w:right w:val="nil"/>
          <w:between w:val="nil"/>
        </w:pBdr>
        <w:spacing w:after="0" w:line="240" w:lineRule="auto"/>
        <w:jc w:val="both"/>
      </w:pPr>
      <w:r w:rsidRPr="00AB4306">
        <w:rPr>
          <w:rFonts w:ascii="Arial Narrow" w:eastAsia="Arial Narrow" w:hAnsi="Arial Narrow" w:cs="Arial Narrow"/>
        </w:rPr>
        <w:t>Subgerencia de Programas Sociales</w:t>
      </w:r>
    </w:p>
    <w:p w14:paraId="12D62DAD" w14:textId="77777777" w:rsidR="00EF03E5" w:rsidRPr="00AB4306" w:rsidRDefault="00EF03E5">
      <w:pPr>
        <w:pBdr>
          <w:top w:val="nil"/>
          <w:left w:val="nil"/>
          <w:bottom w:val="nil"/>
          <w:right w:val="nil"/>
          <w:between w:val="nil"/>
        </w:pBdr>
        <w:spacing w:after="0" w:line="240" w:lineRule="auto"/>
        <w:ind w:left="720"/>
        <w:jc w:val="both"/>
        <w:rPr>
          <w:rFonts w:ascii="Arial Narrow" w:eastAsia="Arial Narrow" w:hAnsi="Arial Narrow" w:cs="Arial Narrow"/>
        </w:rPr>
      </w:pPr>
    </w:p>
    <w:p w14:paraId="3DA2F2CE"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75.- Subgerencia de Servicios Sociales</w:t>
      </w:r>
    </w:p>
    <w:p w14:paraId="2F49A214" w14:textId="2981C736"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Servicios Sociales es la unidad orgánica </w:t>
      </w:r>
      <w:r w:rsidR="009E3F0C" w:rsidRPr="00AB4306">
        <w:rPr>
          <w:rFonts w:ascii="Arial Narrow" w:eastAsia="Arial Narrow" w:hAnsi="Arial Narrow" w:cs="Arial Narrow"/>
        </w:rPr>
        <w:t>de línea responsable</w:t>
      </w:r>
      <w:r w:rsidRPr="00AB4306">
        <w:rPr>
          <w:rFonts w:ascii="Arial Narrow" w:eastAsia="Arial Narrow" w:hAnsi="Arial Narrow" w:cs="Arial Narrow"/>
        </w:rPr>
        <w:t xml:space="preserve"> de programar, ejecutar y controlar los servicios para la prevención, rehabilitación y lucha contra las drogas, salud, educación, cultura, deportes y recreación y promoción de los derechos del niño, adolescente, mujer y adulto mayor. Depende de la Gerencia de Desarrollo Social.</w:t>
      </w:r>
    </w:p>
    <w:p w14:paraId="36DB998E" w14:textId="77777777" w:rsidR="00EF03E5" w:rsidRPr="00AB4306" w:rsidRDefault="00EF03E5">
      <w:pPr>
        <w:spacing w:after="0" w:line="240" w:lineRule="auto"/>
        <w:jc w:val="both"/>
        <w:rPr>
          <w:rFonts w:ascii="Arial Narrow" w:eastAsia="Arial Narrow" w:hAnsi="Arial Narrow" w:cs="Arial Narrow"/>
        </w:rPr>
      </w:pPr>
    </w:p>
    <w:p w14:paraId="219EB095"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76.- Funciones de la Subgerencia de Servicios Sociales</w:t>
      </w:r>
    </w:p>
    <w:p w14:paraId="5FE90F5B"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Servicios Sociales:</w:t>
      </w:r>
    </w:p>
    <w:p w14:paraId="0AFEFDFD" w14:textId="0AA06C5A"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Formular e implementar normas</w:t>
      </w:r>
      <w:r w:rsidR="004D1956"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en salud, cultura, deporte</w:t>
      </w:r>
      <w:r w:rsidR="00BD39F8" w:rsidRPr="00AB4306">
        <w:rPr>
          <w:rFonts w:ascii="Arial Narrow" w:eastAsia="Arial Narrow" w:hAnsi="Arial Narrow" w:cs="Arial Narrow"/>
        </w:rPr>
        <w:t xml:space="preserve"> y</w:t>
      </w:r>
      <w:r w:rsidRPr="00AB4306">
        <w:rPr>
          <w:rFonts w:ascii="Arial Narrow" w:eastAsia="Arial Narrow" w:hAnsi="Arial Narrow" w:cs="Arial Narrow"/>
        </w:rPr>
        <w:t xml:space="preserve"> recreación, defensa y promoción de los derechos ciudadanos, en concordancia con las normas vigentes.</w:t>
      </w:r>
    </w:p>
    <w:p w14:paraId="256B79E8"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Planificar e implementar programas de alfabetización en la jurisdicción, en coordinación con el sector educación, el Gobierno Regional, las municipalidades distritales, juntas vecinales, centros poblados y organizaciones sociales de base.</w:t>
      </w:r>
    </w:p>
    <w:p w14:paraId="26AAB511" w14:textId="77777777" w:rsidR="00FF0926" w:rsidRPr="00AB4306" w:rsidRDefault="00FF0926" w:rsidP="00FF0926">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bookmarkStart w:id="28" w:name="_17dp8vu" w:colFirst="0" w:colLast="0"/>
      <w:bookmarkEnd w:id="28"/>
      <w:r w:rsidRPr="00AB4306">
        <w:rPr>
          <w:rFonts w:ascii="Arial Narrow" w:eastAsia="Arial Narrow" w:hAnsi="Arial Narrow" w:cs="Arial Narrow"/>
        </w:rPr>
        <w:t xml:space="preserve">Diseñar, ejecutar y controlar el proyecto educativo de su jurisdicción, en coordinación con el Gobierno Regional y considerando en la </w:t>
      </w:r>
      <w:proofErr w:type="spellStart"/>
      <w:r w:rsidRPr="00AB4306">
        <w:rPr>
          <w:rFonts w:ascii="Arial Narrow" w:eastAsia="Arial Narrow" w:hAnsi="Arial Narrow" w:cs="Arial Narrow"/>
        </w:rPr>
        <w:t>curricula</w:t>
      </w:r>
      <w:proofErr w:type="spellEnd"/>
      <w:r w:rsidRPr="00AB4306">
        <w:rPr>
          <w:rFonts w:ascii="Arial Narrow" w:eastAsia="Arial Narrow" w:hAnsi="Arial Narrow" w:cs="Arial Narrow"/>
        </w:rPr>
        <w:t xml:space="preserve"> contenidos significativos de su realidad sociocultural, económica, productiva, ecológica, desarrollo de nuevas tecnologías, entre otros.</w:t>
      </w:r>
    </w:p>
    <w:p w14:paraId="7E0BD300" w14:textId="691E962E" w:rsidR="00FF0926" w:rsidRPr="00AB4306" w:rsidRDefault="00FF0926" w:rsidP="00FF0926">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Supervisar la gestión pedagógica y administrativa de las instituciones educativas bajo su jurisdicción, en coordinación con el Gobierno Regional.</w:t>
      </w:r>
    </w:p>
    <w:p w14:paraId="2730814A" w14:textId="593269A5"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bookmarkStart w:id="29" w:name="_Hlk161217172"/>
      <w:r w:rsidRPr="00AB4306">
        <w:rPr>
          <w:rFonts w:ascii="Arial Narrow" w:eastAsia="Arial Narrow" w:hAnsi="Arial Narrow" w:cs="Arial Narrow"/>
        </w:rPr>
        <w:t>Mantener actualizada la información respecto a los padrones sociales y familiares de los beneficiarios de los servicios sociales para la prevención, rehabilitación y lucha contra las drogas, salud, educación, cultura, deportes y recreación y promoción de los derechos del niño, adolescente, mujer y adulto mayor.</w:t>
      </w:r>
    </w:p>
    <w:p w14:paraId="0ADCBCB7" w14:textId="6DF8BB2B"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bookmarkStart w:id="30" w:name="_3rdcrjn" w:colFirst="0" w:colLast="0"/>
      <w:bookmarkEnd w:id="30"/>
      <w:r w:rsidRPr="00AB4306">
        <w:rPr>
          <w:rFonts w:ascii="Arial Narrow" w:eastAsia="Arial Narrow" w:hAnsi="Arial Narrow" w:cs="Arial Narrow"/>
        </w:rPr>
        <w:t xml:space="preserve">Reconocer y registrar a las instituciones y organizaciones que realizan acciones y promoción social concertada con el gobierno local en materia de servicios para la prevención, rehabilitación y lucha contra las drogas, salud, educación, cultura, deportes y recreación y promoción de los derechos del niño, adolescente, mujer y adulto mayor.  </w:t>
      </w:r>
    </w:p>
    <w:p w14:paraId="7A315B20" w14:textId="20EC4963" w:rsidR="00CE7D32" w:rsidRPr="00AB4306" w:rsidRDefault="00CE7D32" w:rsidP="00CE7D32">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Fomentar y apoyar la creación de grupos culturales, de arte y de ciencias, así como la generación de mecanismos de cooperación con entidades públicas y privadas y organismos internacionales con la finalidad de promover proyectos y actividades de innovación tecnológica y contribuir con el desarrollo local y de los estudiantes.</w:t>
      </w:r>
    </w:p>
    <w:bookmarkEnd w:id="29"/>
    <w:p w14:paraId="5140813C"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Realizar actividades culturales para consolidación de una cultura de ciudadanía democrática y fortalecer la identidad cultural de la población campesina, nativa y afroperuana.</w:t>
      </w:r>
    </w:p>
    <w:p w14:paraId="32AAC2F3" w14:textId="0B851BF6"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Organizar, implementar y controlar el servicio de Defensoría Municipal de los Niños y Adolescentes -DEMUNA- de acuerdo a la legislación sobre la materia. </w:t>
      </w:r>
    </w:p>
    <w:p w14:paraId="4B7304FD" w14:textId="77777777" w:rsidR="00DC1ED3" w:rsidRPr="00AB4306" w:rsidRDefault="00DC1ED3" w:rsidP="00DC1ED3">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Implementar espacios de participación, educativos, de deporte y de recreación destinados a niños, jóvenes y adultos mayores de la localidad.</w:t>
      </w:r>
    </w:p>
    <w:p w14:paraId="5C05AA2F" w14:textId="3525061A"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organizar y sostener cunas y guarderías infantiles, establecimientos de protección a los niños y a personas con impedimentos y ancianos desvalidos, así como casas de refugio</w:t>
      </w:r>
      <w:r w:rsidR="00BD39F8" w:rsidRPr="00AB4306">
        <w:rPr>
          <w:rFonts w:ascii="Arial Narrow" w:eastAsia="Arial Narrow" w:hAnsi="Arial Narrow" w:cs="Arial Narrow"/>
        </w:rPr>
        <w:t>.</w:t>
      </w:r>
    </w:p>
    <w:p w14:paraId="605EB8F8"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Administrar y mantener las bibliotecas municipales, centros culturales y teatros del distrito y centros poblados.</w:t>
      </w:r>
    </w:p>
    <w:p w14:paraId="2CEAF183" w14:textId="3D7F4259"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programas de prevención y rehabilitación en los casos de consumo de drogas y alcoholismo</w:t>
      </w:r>
      <w:r w:rsidR="00BD39F8" w:rsidRPr="00AB4306">
        <w:rPr>
          <w:rFonts w:ascii="Arial Narrow" w:eastAsia="Arial Narrow" w:hAnsi="Arial Narrow" w:cs="Arial Narrow"/>
        </w:rPr>
        <w:t>; así como,</w:t>
      </w:r>
      <w:r w:rsidRPr="00AB4306">
        <w:rPr>
          <w:rFonts w:ascii="Arial Narrow" w:eastAsia="Arial Narrow" w:hAnsi="Arial Narrow" w:cs="Arial Narrow"/>
        </w:rPr>
        <w:t xml:space="preserve"> crear programas de erradicación en coordinación con el gobierno regional, pudiendo contar con cooperación internacional.</w:t>
      </w:r>
    </w:p>
    <w:p w14:paraId="4C400C40" w14:textId="56212646"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Brindar atención primaria en salud y controlar estas atenciones</w:t>
      </w:r>
      <w:r w:rsidR="00BD39F8" w:rsidRPr="00AB4306">
        <w:rPr>
          <w:rFonts w:ascii="Arial Narrow" w:eastAsia="Arial Narrow" w:hAnsi="Arial Narrow" w:cs="Arial Narrow"/>
        </w:rPr>
        <w:t>.</w:t>
      </w:r>
    </w:p>
    <w:p w14:paraId="5022CF09"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Realizar campañas de medicina preventiva, primeros auxilios, educación sanitaria y profilaxis local.</w:t>
      </w:r>
    </w:p>
    <w:p w14:paraId="626D79AA" w14:textId="55724AD6"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Difundir y promover los derechos del niño</w:t>
      </w:r>
      <w:r w:rsidR="00BD39F8" w:rsidRPr="00AB4306">
        <w:rPr>
          <w:rFonts w:ascii="Arial Narrow" w:eastAsia="Arial Narrow" w:hAnsi="Arial Narrow" w:cs="Arial Narrow"/>
        </w:rPr>
        <w:t>,</w:t>
      </w:r>
      <w:r w:rsidRPr="00AB4306">
        <w:rPr>
          <w:rFonts w:ascii="Arial Narrow" w:eastAsia="Arial Narrow" w:hAnsi="Arial Narrow" w:cs="Arial Narrow"/>
        </w:rPr>
        <w:t xml:space="preserve"> adolescente, mujer y adulto mayor, propiciando espacios para su participación en el nivel de las instancias municipales. </w:t>
      </w:r>
    </w:p>
    <w:p w14:paraId="1CE15018"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Proteger y difundir el patrimonio cultural de la jurisdicción y colaborar para su identificación, registro, control, conservación y restauración, en coordinación con las entidades correspondientes.</w:t>
      </w:r>
    </w:p>
    <w:p w14:paraId="0ACA5A53"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Resolver administrativamente los conflictos entre vecinos y fiscalizar el cumplimiento de los acuerdos de las juntas de propietarios de edificios y de las juntas vecinales de su localidad, con facultad para imponer sanciones por dichos incumplimientos, luego de una obligatoria etapa de conciliación extrajudicial.</w:t>
      </w:r>
    </w:p>
    <w:p w14:paraId="0FF7DF13"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333582DE" w14:textId="77777777" w:rsidR="00EF03E5" w:rsidRPr="00AB4306" w:rsidRDefault="005C75CC">
      <w:pPr>
        <w:numPr>
          <w:ilvl w:val="0"/>
          <w:numId w:val="34"/>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Desarrollo Social en el marco de sus competencias o aquellas que le corresponda por norma expresa.</w:t>
      </w:r>
    </w:p>
    <w:p w14:paraId="26EA4382" w14:textId="77777777" w:rsidR="00EF03E5" w:rsidRPr="00AB4306" w:rsidRDefault="00EF03E5">
      <w:pPr>
        <w:pBdr>
          <w:top w:val="nil"/>
          <w:left w:val="nil"/>
          <w:bottom w:val="nil"/>
          <w:right w:val="nil"/>
          <w:between w:val="nil"/>
        </w:pBdr>
        <w:spacing w:after="0" w:line="240" w:lineRule="auto"/>
        <w:ind w:left="284"/>
        <w:jc w:val="both"/>
        <w:rPr>
          <w:rFonts w:ascii="Arial Narrow" w:eastAsia="Arial Narrow" w:hAnsi="Arial Narrow" w:cs="Arial Narrow"/>
        </w:rPr>
      </w:pPr>
    </w:p>
    <w:p w14:paraId="042CA94C"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77.- Subgerencia de Programas Sociales</w:t>
      </w:r>
    </w:p>
    <w:p w14:paraId="40677EA2" w14:textId="1C4BADAA"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 xml:space="preserve">La Subgerencia de Servicios Sociales es la unidad orgánica </w:t>
      </w:r>
      <w:r w:rsidR="009E3F0C" w:rsidRPr="00AB4306">
        <w:rPr>
          <w:rFonts w:ascii="Arial Narrow" w:eastAsia="Arial Narrow" w:hAnsi="Arial Narrow" w:cs="Arial Narrow"/>
        </w:rPr>
        <w:t>de línea responsable</w:t>
      </w:r>
      <w:r w:rsidRPr="00AB4306">
        <w:rPr>
          <w:rFonts w:ascii="Arial Narrow" w:eastAsia="Arial Narrow" w:hAnsi="Arial Narrow" w:cs="Arial Narrow"/>
        </w:rPr>
        <w:t xml:space="preserve"> de programar, ejecutar y controlar los programas sociales y la promoción de los derechos de las personas discapacitadas. Depende de la Gerencia de Desarrollo Social.</w:t>
      </w:r>
    </w:p>
    <w:p w14:paraId="5D71E544" w14:textId="77777777" w:rsidR="00EF03E5" w:rsidRPr="00AB4306" w:rsidRDefault="00EF03E5">
      <w:pPr>
        <w:spacing w:after="0" w:line="240" w:lineRule="auto"/>
        <w:jc w:val="both"/>
        <w:rPr>
          <w:rFonts w:ascii="Arial Narrow" w:eastAsia="Arial Narrow" w:hAnsi="Arial Narrow" w:cs="Arial Narrow"/>
        </w:rPr>
      </w:pPr>
    </w:p>
    <w:p w14:paraId="7575486D" w14:textId="77777777" w:rsidR="00EF03E5" w:rsidRPr="00AB4306" w:rsidRDefault="005C75CC">
      <w:pPr>
        <w:spacing w:after="0" w:line="240" w:lineRule="auto"/>
        <w:jc w:val="both"/>
        <w:rPr>
          <w:rFonts w:ascii="Arial Narrow" w:eastAsia="Arial Narrow" w:hAnsi="Arial Narrow" w:cs="Arial Narrow"/>
          <w:b/>
        </w:rPr>
      </w:pPr>
      <w:r w:rsidRPr="00AB4306">
        <w:rPr>
          <w:rFonts w:ascii="Arial Narrow" w:eastAsia="Arial Narrow" w:hAnsi="Arial Narrow" w:cs="Arial Narrow"/>
          <w:b/>
        </w:rPr>
        <w:t>Artículo 78.- Funciones de la Subgerencia de Programas Sociales</w:t>
      </w:r>
    </w:p>
    <w:p w14:paraId="2F687EED" w14:textId="77777777" w:rsidR="00EF03E5" w:rsidRPr="00AB4306" w:rsidRDefault="005C75CC">
      <w:pPr>
        <w:spacing w:after="0" w:line="240" w:lineRule="auto"/>
        <w:jc w:val="both"/>
        <w:rPr>
          <w:rFonts w:ascii="Arial Narrow" w:eastAsia="Arial Narrow" w:hAnsi="Arial Narrow" w:cs="Arial Narrow"/>
        </w:rPr>
      </w:pPr>
      <w:r w:rsidRPr="00AB4306">
        <w:rPr>
          <w:rFonts w:ascii="Arial Narrow" w:eastAsia="Arial Narrow" w:hAnsi="Arial Narrow" w:cs="Arial Narrow"/>
        </w:rPr>
        <w:t>Son funciones de la Subgerencia de Programas Sociales:</w:t>
      </w:r>
    </w:p>
    <w:p w14:paraId="56DA115A" w14:textId="57B18639"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Formular e implementar normas</w:t>
      </w:r>
      <w:r w:rsidR="00BD39F8" w:rsidRPr="00AB4306">
        <w:rPr>
          <w:rFonts w:ascii="Arial Narrow" w:eastAsia="Arial Narrow" w:hAnsi="Arial Narrow" w:cs="Arial Narrow"/>
        </w:rPr>
        <w:t xml:space="preserve"> y estrategias</w:t>
      </w:r>
      <w:r w:rsidRPr="00AB4306">
        <w:rPr>
          <w:rFonts w:ascii="Arial Narrow" w:eastAsia="Arial Narrow" w:hAnsi="Arial Narrow" w:cs="Arial Narrow"/>
        </w:rPr>
        <w:t xml:space="preserve"> para los programas sociales</w:t>
      </w:r>
      <w:r w:rsidR="00AB4306" w:rsidRPr="00AB4306">
        <w:rPr>
          <w:rFonts w:ascii="Arial Narrow" w:eastAsia="Arial Narrow" w:hAnsi="Arial Narrow" w:cs="Arial Narrow"/>
        </w:rPr>
        <w:t>.</w:t>
      </w:r>
    </w:p>
    <w:p w14:paraId="06D89FF0"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lastRenderedPageBreak/>
        <w:t>Ejecutar los programas locales de lucha contra la pobreza y de desarrollo social del Estado, propios y transferidos, asegurando la calidad y focalización de los servicios, la igualdad de oportunidades y el fortalecimiento de la economía regional y local.</w:t>
      </w:r>
    </w:p>
    <w:p w14:paraId="3F7C5F6D"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bookmarkStart w:id="31" w:name="_Hlk161220873"/>
      <w:r w:rsidRPr="00AB4306">
        <w:rPr>
          <w:rFonts w:ascii="Arial Narrow" w:eastAsia="Arial Narrow" w:hAnsi="Arial Narrow" w:cs="Arial Narrow"/>
        </w:rPr>
        <w:t>Programar, ejecutar y controlar los programas de vaso de leche, alimentación complementaria y similares, de acuerdo con las normas legales vigentes.</w:t>
      </w:r>
    </w:p>
    <w:bookmarkEnd w:id="31"/>
    <w:p w14:paraId="2165BD01"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Mantener el buen funcionamiento de las instalaciones de comedores populares, clubes de madre, vaso de leche y demás infraestructura a cargo de la subgerencia.</w:t>
      </w:r>
    </w:p>
    <w:p w14:paraId="57109220"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Mantener actualizada la información respecto a los padrones sociales y familiares de los beneficiarios de los programas sociales.</w:t>
      </w:r>
    </w:p>
    <w:p w14:paraId="31C2A965" w14:textId="7BBB831C"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Reconocer y registrar a las instituciones y organizaciones que realizan acción y promoción social concertada con el gobierno local</w:t>
      </w:r>
      <w:r w:rsidR="0044355E" w:rsidRPr="00AB4306">
        <w:rPr>
          <w:rFonts w:ascii="Arial Narrow" w:eastAsia="Arial Narrow" w:hAnsi="Arial Narrow" w:cs="Arial Narrow"/>
        </w:rPr>
        <w:t xml:space="preserve"> en materia de programas sociales</w:t>
      </w:r>
      <w:r w:rsidRPr="00AB4306">
        <w:rPr>
          <w:rFonts w:ascii="Arial Narrow" w:eastAsia="Arial Narrow" w:hAnsi="Arial Narrow" w:cs="Arial Narrow"/>
        </w:rPr>
        <w:t xml:space="preserve">. </w:t>
      </w:r>
    </w:p>
    <w:p w14:paraId="13E96461"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Implementar y controlar las acciones necesarias para la protección, participación y organización de los vecinos con discapacidad, de acuerdo con la normativa de la materia.</w:t>
      </w:r>
    </w:p>
    <w:p w14:paraId="7BBCAB29" w14:textId="785AE55B"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Promover y concertar la cooperación pública y privada en los distintos programas sociales locales</w:t>
      </w:r>
      <w:r w:rsidR="00BD39F8" w:rsidRPr="00AB4306">
        <w:rPr>
          <w:rFonts w:ascii="Arial Narrow" w:eastAsia="Arial Narrow" w:hAnsi="Arial Narrow" w:cs="Arial Narrow"/>
        </w:rPr>
        <w:t>.</w:t>
      </w:r>
    </w:p>
    <w:p w14:paraId="4E5A4B09"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Facilitar y participar en los espacios de concertación y participación ciudadana para la planificación, gestión y vigilancia de los programas locales de desarrollo social, así como de apoyo a la población en riesgo.</w:t>
      </w:r>
    </w:p>
    <w:p w14:paraId="78FD7E9E"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Emitir actos administrativos en el ámbito de su competencia.</w:t>
      </w:r>
    </w:p>
    <w:p w14:paraId="2FEF783F" w14:textId="77777777" w:rsidR="00EF03E5" w:rsidRPr="00AB4306" w:rsidRDefault="005C75CC">
      <w:pPr>
        <w:numPr>
          <w:ilvl w:val="0"/>
          <w:numId w:val="27"/>
        </w:numPr>
        <w:pBdr>
          <w:top w:val="nil"/>
          <w:left w:val="nil"/>
          <w:bottom w:val="nil"/>
          <w:right w:val="nil"/>
          <w:between w:val="nil"/>
        </w:pBdr>
        <w:spacing w:after="0" w:line="240" w:lineRule="auto"/>
        <w:jc w:val="both"/>
        <w:rPr>
          <w:rFonts w:ascii="Arial Narrow" w:eastAsia="Arial Narrow" w:hAnsi="Arial Narrow" w:cs="Arial Narrow"/>
        </w:rPr>
      </w:pPr>
      <w:r w:rsidRPr="00AB4306">
        <w:rPr>
          <w:rFonts w:ascii="Arial Narrow" w:eastAsia="Arial Narrow" w:hAnsi="Arial Narrow" w:cs="Arial Narrow"/>
        </w:rPr>
        <w:t>Las demás que le asigne la Gerencia de Desarrollo Social en el marco de sus competencias o aquellas que le corresponda por norma expresa.</w:t>
      </w:r>
    </w:p>
    <w:p w14:paraId="10E4E4AD" w14:textId="77777777" w:rsidR="00EF03E5" w:rsidRPr="00AB4306" w:rsidRDefault="00EF03E5">
      <w:pPr>
        <w:pBdr>
          <w:top w:val="nil"/>
          <w:left w:val="nil"/>
          <w:bottom w:val="nil"/>
          <w:right w:val="nil"/>
          <w:between w:val="nil"/>
        </w:pBdr>
        <w:spacing w:after="0" w:line="240" w:lineRule="auto"/>
        <w:ind w:left="360"/>
        <w:jc w:val="both"/>
        <w:rPr>
          <w:rFonts w:ascii="Arial Narrow" w:eastAsia="Arial Narrow" w:hAnsi="Arial Narrow" w:cs="Arial Narrow"/>
        </w:rPr>
      </w:pPr>
    </w:p>
    <w:p w14:paraId="68D51E81" w14:textId="77777777" w:rsidR="00EF03E5" w:rsidRPr="00AB4306" w:rsidRDefault="00EF03E5">
      <w:pPr>
        <w:spacing w:after="0" w:line="240" w:lineRule="auto"/>
        <w:jc w:val="center"/>
        <w:rPr>
          <w:rFonts w:ascii="Arial Narrow" w:eastAsia="Arial Narrow" w:hAnsi="Arial Narrow" w:cs="Arial Narrow"/>
          <w:b/>
        </w:rPr>
      </w:pPr>
    </w:p>
    <w:p w14:paraId="53001E24" w14:textId="77777777" w:rsidR="00EF03E5" w:rsidRPr="00AB4306" w:rsidRDefault="005C75CC">
      <w:pPr>
        <w:rPr>
          <w:rFonts w:ascii="Arial Narrow" w:eastAsia="Arial Narrow" w:hAnsi="Arial Narrow" w:cs="Arial Narrow"/>
          <w:b/>
        </w:rPr>
        <w:sectPr w:rsidR="00EF03E5" w:rsidRPr="00AB4306" w:rsidSect="00D06D22">
          <w:footerReference w:type="default" r:id="rId8"/>
          <w:pgSz w:w="11906" w:h="16838"/>
          <w:pgMar w:top="1418" w:right="1418" w:bottom="1418" w:left="1418" w:header="709" w:footer="147" w:gutter="0"/>
          <w:pgNumType w:start="1"/>
          <w:cols w:space="720"/>
        </w:sectPr>
      </w:pPr>
      <w:r w:rsidRPr="00AB4306">
        <w:br w:type="page"/>
      </w:r>
    </w:p>
    <w:p w14:paraId="46913EC4" w14:textId="77777777"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lastRenderedPageBreak/>
        <w:t>ANEXO</w:t>
      </w:r>
    </w:p>
    <w:p w14:paraId="4D21D06D" w14:textId="77777777" w:rsidR="00EF03E5" w:rsidRPr="00AB4306" w:rsidRDefault="005C75CC">
      <w:pPr>
        <w:spacing w:after="0" w:line="240" w:lineRule="auto"/>
        <w:jc w:val="center"/>
        <w:rPr>
          <w:rFonts w:ascii="Arial Narrow" w:eastAsia="Arial Narrow" w:hAnsi="Arial Narrow" w:cs="Arial Narrow"/>
          <w:b/>
        </w:rPr>
      </w:pPr>
      <w:r w:rsidRPr="00AB4306">
        <w:rPr>
          <w:rFonts w:ascii="Arial Narrow" w:eastAsia="Arial Narrow" w:hAnsi="Arial Narrow" w:cs="Arial Narrow"/>
          <w:b/>
        </w:rPr>
        <w:t>ORGANIGRAMA MUNICIPALIDAD DISTRITAL MODELO 5</w:t>
      </w:r>
      <w:r w:rsidRPr="00AB4306">
        <w:rPr>
          <w:rFonts w:ascii="Arial Narrow" w:eastAsia="Arial Narrow" w:hAnsi="Arial Narrow" w:cs="Arial Narrow"/>
          <w:b/>
          <w:vertAlign w:val="superscript"/>
        </w:rPr>
        <w:footnoteReference w:id="4"/>
      </w:r>
    </w:p>
    <w:p w14:paraId="2545BCAB" w14:textId="77777777" w:rsidR="00EF03E5" w:rsidRPr="00AB4306" w:rsidRDefault="00EF03E5">
      <w:pPr>
        <w:spacing w:after="0" w:line="240" w:lineRule="auto"/>
        <w:jc w:val="center"/>
        <w:rPr>
          <w:rFonts w:ascii="Arial Narrow" w:eastAsia="Arial Narrow" w:hAnsi="Arial Narrow" w:cs="Arial Narrow"/>
          <w:b/>
        </w:rPr>
      </w:pPr>
    </w:p>
    <w:p w14:paraId="7F63A224" w14:textId="0D439FB5" w:rsidR="00EF03E5" w:rsidRDefault="00926E1F">
      <w:pPr>
        <w:spacing w:after="0" w:line="240" w:lineRule="auto"/>
        <w:jc w:val="center"/>
        <w:rPr>
          <w:rFonts w:ascii="Arial Narrow" w:eastAsia="Arial Narrow" w:hAnsi="Arial Narrow" w:cs="Arial Narrow"/>
          <w:b/>
        </w:rPr>
      </w:pPr>
      <w:r w:rsidRPr="00926E1F">
        <w:rPr>
          <w:rFonts w:ascii="Arial Narrow" w:eastAsia="Arial Narrow" w:hAnsi="Arial Narrow" w:cs="Arial Narrow"/>
          <w:b/>
          <w:noProof/>
        </w:rPr>
        <w:drawing>
          <wp:inline distT="0" distB="0" distL="0" distR="0" wp14:anchorId="76528B96" wp14:editId="780A7BC8">
            <wp:extent cx="8091577" cy="4798826"/>
            <wp:effectExtent l="0" t="0" r="5080" b="1905"/>
            <wp:docPr id="1762516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16968" name=""/>
                    <pic:cNvPicPr/>
                  </pic:nvPicPr>
                  <pic:blipFill>
                    <a:blip r:embed="rId9"/>
                    <a:stretch>
                      <a:fillRect/>
                    </a:stretch>
                  </pic:blipFill>
                  <pic:spPr>
                    <a:xfrm>
                      <a:off x="0" y="0"/>
                      <a:ext cx="8100629" cy="4804195"/>
                    </a:xfrm>
                    <a:prstGeom prst="rect">
                      <a:avLst/>
                    </a:prstGeom>
                  </pic:spPr>
                </pic:pic>
              </a:graphicData>
            </a:graphic>
          </wp:inline>
        </w:drawing>
      </w:r>
    </w:p>
    <w:p w14:paraId="6520322D" w14:textId="77777777" w:rsidR="00700A3F" w:rsidRPr="00AB4306" w:rsidRDefault="00700A3F">
      <w:pPr>
        <w:spacing w:after="0" w:line="240" w:lineRule="auto"/>
        <w:jc w:val="center"/>
        <w:rPr>
          <w:rFonts w:ascii="Arial Narrow" w:eastAsia="Arial Narrow" w:hAnsi="Arial Narrow" w:cs="Arial Narrow"/>
          <w:b/>
        </w:rPr>
      </w:pPr>
    </w:p>
    <w:sectPr w:rsidR="00700A3F" w:rsidRPr="00AB4306">
      <w:pgSz w:w="16838" w:h="11906" w:orient="landscape"/>
      <w:pgMar w:top="1134" w:right="1134" w:bottom="1588" w:left="709" w:header="709" w:footer="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88A30" w14:textId="77777777" w:rsidR="005977E3" w:rsidRDefault="005977E3">
      <w:pPr>
        <w:spacing w:after="0" w:line="240" w:lineRule="auto"/>
      </w:pPr>
      <w:r>
        <w:separator/>
      </w:r>
    </w:p>
  </w:endnote>
  <w:endnote w:type="continuationSeparator" w:id="0">
    <w:p w14:paraId="4A2C4EFB" w14:textId="77777777" w:rsidR="005977E3" w:rsidRDefault="00597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C48F" w14:textId="77777777" w:rsidR="003A67D8" w:rsidRDefault="003A67D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2</w:t>
    </w:r>
    <w:r>
      <w:rPr>
        <w:rFonts w:ascii="Arial" w:eastAsia="Arial" w:hAnsi="Arial" w:cs="Arial"/>
        <w:b/>
        <w:color w:val="000000"/>
        <w:sz w:val="16"/>
        <w:szCs w:val="16"/>
      </w:rPr>
      <w:fldChar w:fldCharType="end"/>
    </w:r>
  </w:p>
  <w:p w14:paraId="4C204B9C" w14:textId="77777777" w:rsidR="003A67D8" w:rsidRDefault="003A67D8">
    <w:pPr>
      <w:pBdr>
        <w:top w:val="nil"/>
        <w:left w:val="nil"/>
        <w:bottom w:val="nil"/>
        <w:right w:val="nil"/>
        <w:between w:val="nil"/>
      </w:pBdr>
      <w:tabs>
        <w:tab w:val="center" w:pos="4252"/>
        <w:tab w:val="right" w:pos="8504"/>
      </w:tabs>
      <w:spacing w:after="0" w:line="240" w:lineRule="auto"/>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9C22" w14:textId="77777777" w:rsidR="005977E3" w:rsidRDefault="005977E3">
      <w:pPr>
        <w:spacing w:after="0" w:line="240" w:lineRule="auto"/>
      </w:pPr>
      <w:r>
        <w:separator/>
      </w:r>
    </w:p>
  </w:footnote>
  <w:footnote w:type="continuationSeparator" w:id="0">
    <w:p w14:paraId="3F90EB8E" w14:textId="77777777" w:rsidR="005977E3" w:rsidRDefault="005977E3">
      <w:pPr>
        <w:spacing w:after="0" w:line="240" w:lineRule="auto"/>
      </w:pPr>
      <w:r>
        <w:continuationSeparator/>
      </w:r>
    </w:p>
  </w:footnote>
  <w:footnote w:id="1">
    <w:p w14:paraId="6A56042A" w14:textId="77777777" w:rsidR="003A67D8" w:rsidRDefault="003A67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Narrow" w:eastAsia="Arial Narrow" w:hAnsi="Arial Narrow" w:cs="Arial Narrow"/>
          <w:color w:val="000000"/>
          <w:sz w:val="16"/>
          <w:szCs w:val="16"/>
        </w:rPr>
        <w:t>Esta función se considera en el ROF cuando la municipalidad cuenta con equipo mecánico, flota vehicular o maquinaria pesada para la ejecución de las obras.</w:t>
      </w:r>
    </w:p>
    <w:bookmarkStart w:id="22" w:name="_26in1rg" w:colFirst="0" w:colLast="0"/>
    <w:bookmarkEnd w:id="22"/>
  </w:footnote>
  <w:footnote w:id="2">
    <w:p w14:paraId="00EAB25A" w14:textId="77777777" w:rsidR="003A67D8" w:rsidRDefault="003A67D8">
      <w:pPr>
        <w:pBdr>
          <w:top w:val="nil"/>
          <w:left w:val="nil"/>
          <w:bottom w:val="nil"/>
          <w:right w:val="nil"/>
          <w:between w:val="nil"/>
        </w:pBdr>
        <w:spacing w:after="0" w:line="240" w:lineRule="auto"/>
        <w:rPr>
          <w:rFonts w:ascii="Arial Narrow" w:eastAsia="Arial Narrow" w:hAnsi="Arial Narrow" w:cs="Arial Narrow"/>
          <w:color w:val="000000"/>
          <w:sz w:val="16"/>
          <w:szCs w:val="16"/>
        </w:rPr>
      </w:pPr>
      <w:bookmarkStart w:id="23" w:name="_26in1rg" w:colFirst="0" w:colLast="0"/>
      <w:bookmarkEnd w:id="23"/>
      <w:r>
        <w:rPr>
          <w:vertAlign w:val="superscript"/>
        </w:rPr>
        <w:footnoteRef/>
      </w:r>
      <w:r>
        <w:rPr>
          <w:rFonts w:ascii="Arial Narrow" w:eastAsia="Arial Narrow" w:hAnsi="Arial Narrow" w:cs="Arial Narrow"/>
          <w:color w:val="000000"/>
          <w:sz w:val="16"/>
          <w:szCs w:val="16"/>
        </w:rPr>
        <w:t xml:space="preserve"> Esta función se considera en el ROF cuando la municipalidad cuenta con equipo mecánico, flota vehicular o maquinaria pesada para la ejecución de las obras.</w:t>
      </w:r>
    </w:p>
  </w:footnote>
  <w:footnote w:id="3">
    <w:p w14:paraId="46C8DA2C" w14:textId="77777777" w:rsidR="003A67D8" w:rsidRDefault="003A67D8">
      <w:pPr>
        <w:pBdr>
          <w:top w:val="nil"/>
          <w:left w:val="nil"/>
          <w:bottom w:val="nil"/>
          <w:right w:val="nil"/>
          <w:between w:val="nil"/>
        </w:pBdr>
        <w:spacing w:after="0" w:line="240" w:lineRule="auto"/>
        <w:rPr>
          <w:rFonts w:ascii="Arial Narrow" w:eastAsia="Arial Narrow" w:hAnsi="Arial Narrow" w:cs="Arial Narrow"/>
          <w:color w:val="000000"/>
          <w:sz w:val="16"/>
          <w:szCs w:val="16"/>
        </w:rPr>
      </w:pPr>
      <w:r>
        <w:rPr>
          <w:vertAlign w:val="superscript"/>
        </w:rPr>
        <w:footnoteRef/>
      </w:r>
      <w:r>
        <w:rPr>
          <w:rFonts w:ascii="Arial Narrow" w:eastAsia="Arial Narrow" w:hAnsi="Arial Narrow" w:cs="Arial Narrow"/>
          <w:color w:val="000000"/>
          <w:sz w:val="16"/>
          <w:szCs w:val="16"/>
        </w:rPr>
        <w:t xml:space="preserve"> Esta función se considera cuando la municipalidad cuenta con la capacidad para realizarla, de acuerdo a lo establecido en el numeral 4.1 del artículo 80 de la LOM.</w:t>
      </w:r>
    </w:p>
  </w:footnote>
  <w:footnote w:id="4">
    <w:p w14:paraId="22669BA9" w14:textId="77777777" w:rsidR="003A67D8" w:rsidRDefault="003A67D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6"/>
          <w:szCs w:val="16"/>
        </w:rPr>
        <w:t xml:space="preserve"> Las líneas discontinuas significan que no existe una dependencia jerárquica entre las unidades de organización.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19E"/>
    <w:multiLevelType w:val="multilevel"/>
    <w:tmpl w:val="FE583D4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561883"/>
    <w:multiLevelType w:val="multilevel"/>
    <w:tmpl w:val="2326C2A6"/>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0E4DF4"/>
    <w:multiLevelType w:val="multilevel"/>
    <w:tmpl w:val="B08EB7D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782F46"/>
    <w:multiLevelType w:val="multilevel"/>
    <w:tmpl w:val="A96ADE4A"/>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22142B2"/>
    <w:multiLevelType w:val="multilevel"/>
    <w:tmpl w:val="E80810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27E2D27"/>
    <w:multiLevelType w:val="multilevel"/>
    <w:tmpl w:val="BC7EDD84"/>
    <w:lvl w:ilvl="0">
      <w:start w:val="1"/>
      <w:numFmt w:val="lowerLetter"/>
      <w:lvlText w:val="%1)"/>
      <w:lvlJc w:val="left"/>
      <w:pPr>
        <w:ind w:left="360" w:hanging="360"/>
      </w:pPr>
      <w:rPr>
        <w:rFonts w:ascii="Arial Narrow" w:eastAsia="Arial Narrow" w:hAnsi="Arial Narrow" w:cs="Arial Narrow"/>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38516CF"/>
    <w:multiLevelType w:val="multilevel"/>
    <w:tmpl w:val="8D7C65A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D91577"/>
    <w:multiLevelType w:val="hybridMultilevel"/>
    <w:tmpl w:val="7B1EA790"/>
    <w:lvl w:ilvl="0" w:tplc="EDE28CBC">
      <w:start w:val="1"/>
      <w:numFmt w:val="lowerLetter"/>
      <w:lvlText w:val="%1)"/>
      <w:lvlJc w:val="left"/>
      <w:pPr>
        <w:ind w:left="360" w:hanging="360"/>
      </w:pPr>
      <w:rPr>
        <w:rFonts w:asciiTheme="minorHAnsi" w:hAnsiTheme="minorHAnsi" w:cstheme="minorHAnsi"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8" w15:restartNumberingAfterBreak="0">
    <w:nsid w:val="18482EA9"/>
    <w:multiLevelType w:val="multilevel"/>
    <w:tmpl w:val="6B80670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8971C27"/>
    <w:multiLevelType w:val="multilevel"/>
    <w:tmpl w:val="93AE1A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AF862DA"/>
    <w:multiLevelType w:val="multilevel"/>
    <w:tmpl w:val="23EA2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C37E3F"/>
    <w:multiLevelType w:val="multilevel"/>
    <w:tmpl w:val="1A2E9D24"/>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0E6480A"/>
    <w:multiLevelType w:val="multilevel"/>
    <w:tmpl w:val="EE1082C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19F7E4A"/>
    <w:multiLevelType w:val="hybridMultilevel"/>
    <w:tmpl w:val="7B1EA790"/>
    <w:lvl w:ilvl="0" w:tplc="EDE28CBC">
      <w:start w:val="1"/>
      <w:numFmt w:val="lowerLetter"/>
      <w:lvlText w:val="%1)"/>
      <w:lvlJc w:val="left"/>
      <w:pPr>
        <w:ind w:left="360" w:hanging="360"/>
      </w:pPr>
      <w:rPr>
        <w:rFonts w:asciiTheme="minorHAnsi" w:hAnsiTheme="minorHAnsi" w:cstheme="minorHAnsi"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21F14962"/>
    <w:multiLevelType w:val="multilevel"/>
    <w:tmpl w:val="16DA01A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44F2009"/>
    <w:multiLevelType w:val="multilevel"/>
    <w:tmpl w:val="4D14808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4517A32"/>
    <w:multiLevelType w:val="multilevel"/>
    <w:tmpl w:val="3D6CAB26"/>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420AED"/>
    <w:multiLevelType w:val="multilevel"/>
    <w:tmpl w:val="A9B65F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7AF2FE3"/>
    <w:multiLevelType w:val="multilevel"/>
    <w:tmpl w:val="8B64E75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87C4A31"/>
    <w:multiLevelType w:val="multilevel"/>
    <w:tmpl w:val="10C6D72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E110EA0"/>
    <w:multiLevelType w:val="multilevel"/>
    <w:tmpl w:val="7A10573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80282D"/>
    <w:multiLevelType w:val="multilevel"/>
    <w:tmpl w:val="1DEC5D04"/>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FB30F8B"/>
    <w:multiLevelType w:val="multilevel"/>
    <w:tmpl w:val="FE629B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6AA6300"/>
    <w:multiLevelType w:val="multilevel"/>
    <w:tmpl w:val="9D52D80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C975DE"/>
    <w:multiLevelType w:val="multilevel"/>
    <w:tmpl w:val="0C1C140C"/>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9C75860"/>
    <w:multiLevelType w:val="multilevel"/>
    <w:tmpl w:val="4446A37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F654255"/>
    <w:multiLevelType w:val="multilevel"/>
    <w:tmpl w:val="E306183E"/>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4966D56"/>
    <w:multiLevelType w:val="multilevel"/>
    <w:tmpl w:val="9A02A6C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62666C8"/>
    <w:multiLevelType w:val="multilevel"/>
    <w:tmpl w:val="B5F4DBA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F66913"/>
    <w:multiLevelType w:val="multilevel"/>
    <w:tmpl w:val="8DCC66EC"/>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FE66713"/>
    <w:multiLevelType w:val="multilevel"/>
    <w:tmpl w:val="19D69D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369262F"/>
    <w:multiLevelType w:val="multilevel"/>
    <w:tmpl w:val="1E58695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7B50895"/>
    <w:multiLevelType w:val="multilevel"/>
    <w:tmpl w:val="C53405E4"/>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9B65FF9"/>
    <w:multiLevelType w:val="multilevel"/>
    <w:tmpl w:val="48E87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082C28"/>
    <w:multiLevelType w:val="multilevel"/>
    <w:tmpl w:val="4C70F0E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5C63A11"/>
    <w:multiLevelType w:val="multilevel"/>
    <w:tmpl w:val="BD3AE01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AC13834"/>
    <w:multiLevelType w:val="multilevel"/>
    <w:tmpl w:val="DE2608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10637A1"/>
    <w:multiLevelType w:val="multilevel"/>
    <w:tmpl w:val="A3BCE8D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74093F71"/>
    <w:multiLevelType w:val="multilevel"/>
    <w:tmpl w:val="37D40C4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606243F"/>
    <w:multiLevelType w:val="multilevel"/>
    <w:tmpl w:val="7646E8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6CC3AA5"/>
    <w:multiLevelType w:val="multilevel"/>
    <w:tmpl w:val="1878FB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B2F7B61"/>
    <w:multiLevelType w:val="multilevel"/>
    <w:tmpl w:val="33AE0B24"/>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FB104C1"/>
    <w:multiLevelType w:val="multilevel"/>
    <w:tmpl w:val="F9B40868"/>
    <w:lvl w:ilvl="0">
      <w:start w:val="1"/>
      <w:numFmt w:val="lowerLetter"/>
      <w:lvlText w:val="%1)"/>
      <w:lvlJc w:val="left"/>
      <w:pPr>
        <w:ind w:left="360" w:hanging="360"/>
      </w:pPr>
      <w:rPr>
        <w:rFonts w:ascii="Arial Narrow" w:eastAsia="Arial Narrow" w:hAnsi="Arial Narrow" w:cs="Arial Narro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FF647BE"/>
    <w:multiLevelType w:val="multilevel"/>
    <w:tmpl w:val="F87E9DB6"/>
    <w:lvl w:ilvl="0">
      <w:start w:val="1"/>
      <w:numFmt w:val="decimalZero"/>
      <w:lvlText w:val="%1"/>
      <w:lvlJc w:val="left"/>
      <w:pPr>
        <w:ind w:left="490" w:hanging="490"/>
      </w:pPr>
    </w:lvl>
    <w:lvl w:ilvl="1">
      <w:start w:val="1"/>
      <w:numFmt w:val="decimal"/>
      <w:lvlText w:val="%1.%2"/>
      <w:lvlJc w:val="left"/>
      <w:pPr>
        <w:ind w:left="490" w:hanging="4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6"/>
  </w:num>
  <w:num w:numId="2">
    <w:abstractNumId w:val="14"/>
  </w:num>
  <w:num w:numId="3">
    <w:abstractNumId w:val="38"/>
  </w:num>
  <w:num w:numId="4">
    <w:abstractNumId w:val="18"/>
  </w:num>
  <w:num w:numId="5">
    <w:abstractNumId w:val="23"/>
  </w:num>
  <w:num w:numId="6">
    <w:abstractNumId w:val="12"/>
  </w:num>
  <w:num w:numId="7">
    <w:abstractNumId w:val="26"/>
  </w:num>
  <w:num w:numId="8">
    <w:abstractNumId w:val="2"/>
  </w:num>
  <w:num w:numId="9">
    <w:abstractNumId w:val="39"/>
  </w:num>
  <w:num w:numId="10">
    <w:abstractNumId w:val="22"/>
  </w:num>
  <w:num w:numId="11">
    <w:abstractNumId w:val="17"/>
  </w:num>
  <w:num w:numId="12">
    <w:abstractNumId w:val="25"/>
  </w:num>
  <w:num w:numId="13">
    <w:abstractNumId w:val="29"/>
  </w:num>
  <w:num w:numId="14">
    <w:abstractNumId w:val="33"/>
  </w:num>
  <w:num w:numId="15">
    <w:abstractNumId w:val="11"/>
  </w:num>
  <w:num w:numId="16">
    <w:abstractNumId w:val="41"/>
  </w:num>
  <w:num w:numId="17">
    <w:abstractNumId w:val="15"/>
  </w:num>
  <w:num w:numId="18">
    <w:abstractNumId w:val="34"/>
  </w:num>
  <w:num w:numId="19">
    <w:abstractNumId w:val="40"/>
  </w:num>
  <w:num w:numId="20">
    <w:abstractNumId w:val="19"/>
  </w:num>
  <w:num w:numId="21">
    <w:abstractNumId w:val="5"/>
  </w:num>
  <w:num w:numId="22">
    <w:abstractNumId w:val="42"/>
  </w:num>
  <w:num w:numId="23">
    <w:abstractNumId w:val="21"/>
  </w:num>
  <w:num w:numId="24">
    <w:abstractNumId w:val="32"/>
  </w:num>
  <w:num w:numId="25">
    <w:abstractNumId w:val="43"/>
  </w:num>
  <w:num w:numId="26">
    <w:abstractNumId w:val="8"/>
  </w:num>
  <w:num w:numId="27">
    <w:abstractNumId w:val="4"/>
  </w:num>
  <w:num w:numId="28">
    <w:abstractNumId w:val="30"/>
  </w:num>
  <w:num w:numId="29">
    <w:abstractNumId w:val="0"/>
  </w:num>
  <w:num w:numId="30">
    <w:abstractNumId w:val="28"/>
  </w:num>
  <w:num w:numId="31">
    <w:abstractNumId w:val="24"/>
  </w:num>
  <w:num w:numId="32">
    <w:abstractNumId w:val="16"/>
  </w:num>
  <w:num w:numId="33">
    <w:abstractNumId w:val="6"/>
  </w:num>
  <w:num w:numId="34">
    <w:abstractNumId w:val="31"/>
  </w:num>
  <w:num w:numId="35">
    <w:abstractNumId w:val="10"/>
  </w:num>
  <w:num w:numId="36">
    <w:abstractNumId w:val="20"/>
  </w:num>
  <w:num w:numId="37">
    <w:abstractNumId w:val="37"/>
  </w:num>
  <w:num w:numId="38">
    <w:abstractNumId w:val="7"/>
  </w:num>
  <w:num w:numId="39">
    <w:abstractNumId w:val="13"/>
  </w:num>
  <w:num w:numId="40">
    <w:abstractNumId w:val="9"/>
  </w:num>
  <w:num w:numId="41">
    <w:abstractNumId w:val="3"/>
  </w:num>
  <w:num w:numId="42">
    <w:abstractNumId w:val="35"/>
  </w:num>
  <w:num w:numId="43">
    <w:abstractNumId w:val="1"/>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E5"/>
    <w:rsid w:val="0000051F"/>
    <w:rsid w:val="000518C9"/>
    <w:rsid w:val="000540E1"/>
    <w:rsid w:val="00054ACB"/>
    <w:rsid w:val="00072B7A"/>
    <w:rsid w:val="000750BC"/>
    <w:rsid w:val="0008669C"/>
    <w:rsid w:val="00091B74"/>
    <w:rsid w:val="000D1D21"/>
    <w:rsid w:val="000E6FFC"/>
    <w:rsid w:val="00112507"/>
    <w:rsid w:val="0012629F"/>
    <w:rsid w:val="001264EE"/>
    <w:rsid w:val="00150027"/>
    <w:rsid w:val="00182E1F"/>
    <w:rsid w:val="00190090"/>
    <w:rsid w:val="001942F5"/>
    <w:rsid w:val="00197298"/>
    <w:rsid w:val="001A0485"/>
    <w:rsid w:val="00240593"/>
    <w:rsid w:val="00255F78"/>
    <w:rsid w:val="002802B3"/>
    <w:rsid w:val="00281AE1"/>
    <w:rsid w:val="00292A86"/>
    <w:rsid w:val="00292AAF"/>
    <w:rsid w:val="002A138A"/>
    <w:rsid w:val="002A23F2"/>
    <w:rsid w:val="002F0E8B"/>
    <w:rsid w:val="002F235B"/>
    <w:rsid w:val="00307F07"/>
    <w:rsid w:val="003136B8"/>
    <w:rsid w:val="00325636"/>
    <w:rsid w:val="0039540E"/>
    <w:rsid w:val="003973B8"/>
    <w:rsid w:val="003A67D8"/>
    <w:rsid w:val="003C0D9A"/>
    <w:rsid w:val="003C0DF1"/>
    <w:rsid w:val="003C5CAD"/>
    <w:rsid w:val="003D26A9"/>
    <w:rsid w:val="003D7269"/>
    <w:rsid w:val="00420451"/>
    <w:rsid w:val="0044355E"/>
    <w:rsid w:val="004B6DD0"/>
    <w:rsid w:val="004D1956"/>
    <w:rsid w:val="004E0877"/>
    <w:rsid w:val="004F1D78"/>
    <w:rsid w:val="005362D5"/>
    <w:rsid w:val="0058704C"/>
    <w:rsid w:val="00595566"/>
    <w:rsid w:val="005977E3"/>
    <w:rsid w:val="005A0488"/>
    <w:rsid w:val="005B39C2"/>
    <w:rsid w:val="005C24F7"/>
    <w:rsid w:val="005C75CC"/>
    <w:rsid w:val="005D3E7E"/>
    <w:rsid w:val="005F012D"/>
    <w:rsid w:val="005F2373"/>
    <w:rsid w:val="0060058D"/>
    <w:rsid w:val="00600711"/>
    <w:rsid w:val="00613066"/>
    <w:rsid w:val="00630A7B"/>
    <w:rsid w:val="006567CB"/>
    <w:rsid w:val="0069049D"/>
    <w:rsid w:val="006C3A68"/>
    <w:rsid w:val="006C7F45"/>
    <w:rsid w:val="006E666E"/>
    <w:rsid w:val="006F4D77"/>
    <w:rsid w:val="00700A3F"/>
    <w:rsid w:val="0071202A"/>
    <w:rsid w:val="00715FCD"/>
    <w:rsid w:val="00736818"/>
    <w:rsid w:val="00744FC8"/>
    <w:rsid w:val="007514AB"/>
    <w:rsid w:val="00777079"/>
    <w:rsid w:val="007A02EB"/>
    <w:rsid w:val="007A3548"/>
    <w:rsid w:val="007C546A"/>
    <w:rsid w:val="00807650"/>
    <w:rsid w:val="00817AD7"/>
    <w:rsid w:val="00866DB4"/>
    <w:rsid w:val="008861EC"/>
    <w:rsid w:val="00896265"/>
    <w:rsid w:val="008F5DD3"/>
    <w:rsid w:val="0092266E"/>
    <w:rsid w:val="00925E02"/>
    <w:rsid w:val="00926E1F"/>
    <w:rsid w:val="00973D18"/>
    <w:rsid w:val="009A12E3"/>
    <w:rsid w:val="009E3F0C"/>
    <w:rsid w:val="00A050EC"/>
    <w:rsid w:val="00A4494D"/>
    <w:rsid w:val="00A676EB"/>
    <w:rsid w:val="00A81993"/>
    <w:rsid w:val="00A83EBC"/>
    <w:rsid w:val="00A8670E"/>
    <w:rsid w:val="00A97B94"/>
    <w:rsid w:val="00AB4306"/>
    <w:rsid w:val="00AC6F8C"/>
    <w:rsid w:val="00AD41FB"/>
    <w:rsid w:val="00AE4ACE"/>
    <w:rsid w:val="00B24240"/>
    <w:rsid w:val="00B5034D"/>
    <w:rsid w:val="00B559FB"/>
    <w:rsid w:val="00B77CD4"/>
    <w:rsid w:val="00BC36A3"/>
    <w:rsid w:val="00BC3933"/>
    <w:rsid w:val="00BD39F8"/>
    <w:rsid w:val="00C047BD"/>
    <w:rsid w:val="00C056D1"/>
    <w:rsid w:val="00C65968"/>
    <w:rsid w:val="00CA36A7"/>
    <w:rsid w:val="00CC485C"/>
    <w:rsid w:val="00CD455C"/>
    <w:rsid w:val="00CD70E8"/>
    <w:rsid w:val="00CE7D32"/>
    <w:rsid w:val="00D005CA"/>
    <w:rsid w:val="00D06D22"/>
    <w:rsid w:val="00D16C14"/>
    <w:rsid w:val="00D40BD9"/>
    <w:rsid w:val="00D534E0"/>
    <w:rsid w:val="00D66DB5"/>
    <w:rsid w:val="00DC1ED3"/>
    <w:rsid w:val="00DC2CD9"/>
    <w:rsid w:val="00E235E9"/>
    <w:rsid w:val="00E24833"/>
    <w:rsid w:val="00E5364F"/>
    <w:rsid w:val="00E5591D"/>
    <w:rsid w:val="00E64B65"/>
    <w:rsid w:val="00E64C26"/>
    <w:rsid w:val="00E7721F"/>
    <w:rsid w:val="00ED7373"/>
    <w:rsid w:val="00EE316E"/>
    <w:rsid w:val="00EF03E5"/>
    <w:rsid w:val="00F0149A"/>
    <w:rsid w:val="00F4765A"/>
    <w:rsid w:val="00F817F0"/>
    <w:rsid w:val="00FA3504"/>
    <w:rsid w:val="00FB5A4D"/>
    <w:rsid w:val="00FC07DB"/>
    <w:rsid w:val="00FD6528"/>
    <w:rsid w:val="00FF092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69E5"/>
  <w15:docId w15:val="{0165FA9A-3AEE-4A81-AB07-EA5562CB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40" w:after="0"/>
      <w:ind w:left="792" w:hanging="432"/>
      <w:outlineLvl w:val="1"/>
    </w:pPr>
    <w:rPr>
      <w:rFonts w:ascii="Arial" w:eastAsia="Arial" w:hAnsi="Arial" w:cs="Arial"/>
      <w:b/>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aliases w:val="Ha,SUBTITU MEMO,Fundamentacion,Bulleted List,Lista vistosa - Énfasis 11,Titulo de Fígura,TITULO A,Numbered List Paragraph,Number List 1,Viñeta nivel 1,Lista de nivel 1,List Paragraph-Thesis,N°,Lista 123,Bolita,Párrafo de lista3,BOLA,3"/>
    <w:basedOn w:val="Normal"/>
    <w:link w:val="PrrafodelistaCar"/>
    <w:uiPriority w:val="34"/>
    <w:qFormat/>
    <w:rsid w:val="00112507"/>
    <w:pPr>
      <w:ind w:left="720"/>
      <w:contextualSpacing/>
    </w:pPr>
    <w:rPr>
      <w:rFonts w:asciiTheme="minorHAnsi" w:eastAsiaTheme="minorEastAsia" w:hAnsiTheme="minorHAnsi" w:cstheme="minorBidi"/>
      <w:lang w:eastAsia="en-US"/>
    </w:rPr>
  </w:style>
  <w:style w:type="character" w:customStyle="1" w:styleId="PrrafodelistaCar">
    <w:name w:val="Párrafo de lista Car"/>
    <w:aliases w:val="Ha Car,SUBTITU MEMO Car,Fundamentacion Car,Bulleted List Car,Lista vistosa - Énfasis 11 Car,Titulo de Fígura Car,TITULO A Car,Numbered List Paragraph Car,Number List 1 Car,Viñeta nivel 1 Car,Lista de nivel 1 Car,N° Car,Lista 123 Car"/>
    <w:link w:val="Prrafodelista"/>
    <w:uiPriority w:val="34"/>
    <w:qFormat/>
    <w:rsid w:val="00112507"/>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B24240"/>
    <w:rPr>
      <w:b/>
      <w:bCs/>
    </w:rPr>
  </w:style>
  <w:style w:type="character" w:customStyle="1" w:styleId="AsuntodelcomentarioCar">
    <w:name w:val="Asunto del comentario Car"/>
    <w:basedOn w:val="TextocomentarioCar"/>
    <w:link w:val="Asuntodelcomentario"/>
    <w:uiPriority w:val="99"/>
    <w:semiHidden/>
    <w:rsid w:val="00B24240"/>
    <w:rPr>
      <w:b/>
      <w:bCs/>
      <w:sz w:val="20"/>
      <w:szCs w:val="20"/>
    </w:rPr>
  </w:style>
  <w:style w:type="paragraph" w:styleId="Textodeglobo">
    <w:name w:val="Balloon Text"/>
    <w:basedOn w:val="Normal"/>
    <w:link w:val="TextodegloboCar"/>
    <w:uiPriority w:val="99"/>
    <w:semiHidden/>
    <w:unhideWhenUsed/>
    <w:rsid w:val="00B242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4240"/>
    <w:rPr>
      <w:rFonts w:ascii="Segoe UI" w:hAnsi="Segoe UI" w:cs="Segoe UI"/>
      <w:sz w:val="18"/>
      <w:szCs w:val="18"/>
    </w:rPr>
  </w:style>
  <w:style w:type="paragraph" w:styleId="NormalWeb">
    <w:name w:val="Normal (Web)"/>
    <w:basedOn w:val="Normal"/>
    <w:uiPriority w:val="99"/>
    <w:semiHidden/>
    <w:unhideWhenUsed/>
    <w:rsid w:val="00AE4AC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15CA6-2888-420A-9B71-49ED0422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26</Pages>
  <Words>14560</Words>
  <Characters>80086</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SSAP 5</dc:creator>
  <cp:lastModifiedBy>Andrea Maryorie Dorival Berrú</cp:lastModifiedBy>
  <cp:revision>24</cp:revision>
  <cp:lastPrinted>2024-02-27T23:14:00Z</cp:lastPrinted>
  <dcterms:created xsi:type="dcterms:W3CDTF">2024-03-13T16:39:00Z</dcterms:created>
  <dcterms:modified xsi:type="dcterms:W3CDTF">2024-10-11T22:40:00Z</dcterms:modified>
</cp:coreProperties>
</file>